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192"/>
      </w:tblGrid>
      <w:tr w:rsidR="00FA1366" w:rsidRPr="00FA1366" w:rsidTr="004629F9">
        <w:trPr>
          <w:tblCellSpacing w:w="0" w:type="dxa"/>
        </w:trPr>
        <w:tc>
          <w:tcPr>
            <w:tcW w:w="3348" w:type="dxa"/>
            <w:shd w:val="clear" w:color="auto" w:fill="FFFFFF"/>
            <w:tcMar>
              <w:top w:w="0" w:type="dxa"/>
              <w:left w:w="108" w:type="dxa"/>
              <w:bottom w:w="0" w:type="dxa"/>
              <w:right w:w="108" w:type="dxa"/>
            </w:tcMar>
            <w:hideMark/>
          </w:tcPr>
          <w:p w:rsidR="00FA1366" w:rsidRPr="00FA1366" w:rsidRDefault="00FA1366" w:rsidP="004629F9">
            <w:pPr>
              <w:spacing w:after="0" w:line="240" w:lineRule="auto"/>
              <w:jc w:val="center"/>
              <w:rPr>
                <w:rFonts w:ascii="Times New Roman" w:eastAsia="Times New Roman" w:hAnsi="Times New Roman" w:cs="Times New Roman"/>
                <w:color w:val="000000"/>
                <w:sz w:val="28"/>
                <w:szCs w:val="28"/>
              </w:rPr>
            </w:pPr>
            <w:r w:rsidRPr="00FA1366">
              <w:rPr>
                <w:rFonts w:ascii="Times New Roman" w:eastAsia="Times New Roman" w:hAnsi="Times New Roman" w:cs="Times New Roman"/>
                <w:b/>
                <w:bCs/>
                <w:color w:val="000000"/>
                <w:sz w:val="28"/>
                <w:szCs w:val="28"/>
                <w:shd w:val="clear" w:color="auto" w:fill="FFFFFF"/>
              </w:rPr>
              <w:t>CHÍNH PHỦ</w:t>
            </w:r>
            <w:r w:rsidRPr="00FA1366">
              <w:rPr>
                <w:rFonts w:ascii="Times New Roman" w:eastAsia="Times New Roman" w:hAnsi="Times New Roman" w:cs="Times New Roman"/>
                <w:b/>
                <w:bCs/>
                <w:color w:val="000000"/>
                <w:sz w:val="28"/>
                <w:szCs w:val="28"/>
                <w:lang w:val="vi-VN"/>
              </w:rPr>
              <w:br/>
              <w:t>-------</w:t>
            </w:r>
          </w:p>
        </w:tc>
        <w:tc>
          <w:tcPr>
            <w:tcW w:w="6192" w:type="dxa"/>
            <w:shd w:val="clear" w:color="auto" w:fill="FFFFFF"/>
            <w:tcMar>
              <w:top w:w="0" w:type="dxa"/>
              <w:left w:w="108" w:type="dxa"/>
              <w:bottom w:w="0" w:type="dxa"/>
              <w:right w:w="108" w:type="dxa"/>
            </w:tcMar>
            <w:hideMark/>
          </w:tcPr>
          <w:p w:rsidR="00FA1366" w:rsidRPr="00FA1366" w:rsidRDefault="00FA1366" w:rsidP="004629F9">
            <w:pPr>
              <w:spacing w:after="0" w:line="240" w:lineRule="auto"/>
              <w:jc w:val="center"/>
              <w:rPr>
                <w:rFonts w:ascii="Times New Roman" w:eastAsia="Times New Roman" w:hAnsi="Times New Roman" w:cs="Times New Roman"/>
                <w:color w:val="000000"/>
                <w:sz w:val="28"/>
                <w:szCs w:val="28"/>
              </w:rPr>
            </w:pPr>
            <w:r w:rsidRPr="00FA1366">
              <w:rPr>
                <w:rFonts w:ascii="Times New Roman" w:eastAsia="Times New Roman" w:hAnsi="Times New Roman" w:cs="Times New Roman"/>
                <w:b/>
                <w:bCs/>
                <w:color w:val="000000"/>
                <w:sz w:val="28"/>
                <w:szCs w:val="28"/>
                <w:lang w:val="vi-VN"/>
              </w:rPr>
              <w:t>CỘNG HÒA XÃ HỘI CHỦ NGHĨA VIỆT NAM</w:t>
            </w:r>
            <w:r w:rsidRPr="00FA1366">
              <w:rPr>
                <w:rFonts w:ascii="Times New Roman" w:eastAsia="Times New Roman" w:hAnsi="Times New Roman" w:cs="Times New Roman"/>
                <w:b/>
                <w:bCs/>
                <w:color w:val="000000"/>
                <w:sz w:val="28"/>
                <w:szCs w:val="28"/>
                <w:lang w:val="vi-VN"/>
              </w:rPr>
              <w:br/>
              <w:t>Độc lập - Tự do - Hạnh phúc</w:t>
            </w:r>
            <w:r w:rsidRPr="00FA1366">
              <w:rPr>
                <w:rFonts w:ascii="Times New Roman" w:eastAsia="Times New Roman" w:hAnsi="Times New Roman" w:cs="Times New Roman"/>
                <w:b/>
                <w:bCs/>
                <w:color w:val="000000"/>
                <w:sz w:val="28"/>
                <w:szCs w:val="28"/>
                <w:lang w:val="vi-VN"/>
              </w:rPr>
              <w:br/>
              <w:t>---------------</w:t>
            </w:r>
          </w:p>
        </w:tc>
      </w:tr>
      <w:tr w:rsidR="00FA1366" w:rsidRPr="00FA1366" w:rsidTr="004629F9">
        <w:trPr>
          <w:tblCellSpacing w:w="0" w:type="dxa"/>
        </w:trPr>
        <w:tc>
          <w:tcPr>
            <w:tcW w:w="3348" w:type="dxa"/>
            <w:shd w:val="clear" w:color="auto" w:fill="FFFFFF"/>
            <w:tcMar>
              <w:top w:w="0" w:type="dxa"/>
              <w:left w:w="108" w:type="dxa"/>
              <w:bottom w:w="0" w:type="dxa"/>
              <w:right w:w="108" w:type="dxa"/>
            </w:tcMar>
            <w:hideMark/>
          </w:tcPr>
          <w:p w:rsidR="00FA1366" w:rsidRPr="00FA1366" w:rsidRDefault="00FA1366" w:rsidP="004629F9">
            <w:pPr>
              <w:spacing w:after="0" w:line="240" w:lineRule="auto"/>
              <w:jc w:val="center"/>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Số: 144/2021/NĐ-CP</w:t>
            </w:r>
          </w:p>
        </w:tc>
        <w:tc>
          <w:tcPr>
            <w:tcW w:w="6192" w:type="dxa"/>
            <w:shd w:val="clear" w:color="auto" w:fill="FFFFFF"/>
            <w:tcMar>
              <w:top w:w="0" w:type="dxa"/>
              <w:left w:w="108" w:type="dxa"/>
              <w:bottom w:w="0" w:type="dxa"/>
              <w:right w:w="108" w:type="dxa"/>
            </w:tcMar>
            <w:hideMark/>
          </w:tcPr>
          <w:p w:rsidR="00FA1366" w:rsidRPr="00FA1366" w:rsidRDefault="00FA1366" w:rsidP="004629F9">
            <w:pPr>
              <w:spacing w:after="0" w:line="240" w:lineRule="auto"/>
              <w:jc w:val="right"/>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shd w:val="clear" w:color="auto" w:fill="FFFFFF"/>
              </w:rPr>
              <w:t>Hà Nội, ngày 31 tháng 12 năm 2021</w:t>
            </w:r>
          </w:p>
        </w:tc>
      </w:tr>
    </w:tbl>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 </w:t>
      </w:r>
    </w:p>
    <w:p w:rsidR="00FA1366" w:rsidRPr="00FA1366" w:rsidRDefault="00FA1366" w:rsidP="004629F9">
      <w:pPr>
        <w:shd w:val="clear" w:color="auto" w:fill="FFFFFF"/>
        <w:spacing w:after="0" w:line="240" w:lineRule="auto"/>
        <w:jc w:val="center"/>
        <w:rPr>
          <w:rFonts w:ascii="Times New Roman" w:eastAsia="Times New Roman" w:hAnsi="Times New Roman" w:cs="Times New Roman"/>
          <w:color w:val="000000"/>
          <w:sz w:val="28"/>
          <w:szCs w:val="28"/>
        </w:rPr>
      </w:pPr>
      <w:bookmarkStart w:id="0" w:name="loai_1"/>
      <w:r w:rsidRPr="00FA1366">
        <w:rPr>
          <w:rFonts w:ascii="Times New Roman" w:eastAsia="Times New Roman" w:hAnsi="Times New Roman" w:cs="Times New Roman"/>
          <w:b/>
          <w:bCs/>
          <w:color w:val="000000"/>
          <w:sz w:val="28"/>
          <w:szCs w:val="28"/>
        </w:rPr>
        <w:t>NGHỊ ĐỊNH</w:t>
      </w:r>
      <w:bookmarkEnd w:id="0"/>
    </w:p>
    <w:p w:rsidR="00FA1366" w:rsidRPr="00FA1366" w:rsidRDefault="00FA1366" w:rsidP="004629F9">
      <w:pPr>
        <w:shd w:val="clear" w:color="auto" w:fill="FFFFFF"/>
        <w:spacing w:after="0" w:line="240" w:lineRule="auto"/>
        <w:jc w:val="center"/>
        <w:rPr>
          <w:rFonts w:ascii="Times New Roman" w:eastAsia="Times New Roman" w:hAnsi="Times New Roman" w:cs="Times New Roman"/>
          <w:color w:val="000000"/>
          <w:sz w:val="28"/>
          <w:szCs w:val="28"/>
        </w:rPr>
      </w:pPr>
      <w:bookmarkStart w:id="1" w:name="loai_1_name"/>
      <w:r w:rsidRPr="00FA1366">
        <w:rPr>
          <w:rFonts w:ascii="Times New Roman" w:eastAsia="Times New Roman" w:hAnsi="Times New Roman" w:cs="Times New Roman"/>
          <w:color w:val="000000"/>
          <w:sz w:val="28"/>
          <w:szCs w:val="28"/>
        </w:rPr>
        <w:t>QUY ĐỊNH XỬ PHẠT VI PHẠM HÀNH CHÍNH TRONG LĨNH VỰC AN NINH, TRẬT TỰ, AN TOÀN XÃ HỘI; PHÒNG, CHỐNG TỆ NẠN XÃ HỘI; PHÒNG CHÁY, CHỮA CHÁY; CỨU NẠN, CỨU HỘ; PHÒNG, CHỐNG BẠO LỰC GIA ĐÌNH</w:t>
      </w:r>
      <w:bookmarkEnd w:id="1"/>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rPr>
        <w:t>Căn cứ Luật Xử lý vi phạm hành chính ngày 20 tháng 6 năm 2012; Luật sửa đổi, bổ sung một số điều của Luật Xử lý vi phạm hành chính ngày 13 tháng 11 năm 2020;</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rPr>
        <w:t>Căn cứ Luật Phòng, chống bạo lực gia đình ngày 21 tháng 11 năm 2007;</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rPr>
        <w:t>Căn cứ Luật Phòng cháy và chữa cháy ngày 29 tháng 6 năm 2001; Luật sửa đổi, bổ sung một số điều của Luật Phòng cháy và chữa cháy ngày 22 tháng 11 năm 2013;</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rPr>
        <w:t>Căn cứ Luật Căn cước công dân ngày 20 tháng 11 năm 2014;</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rPr>
        <w:t>Căn cứ Luật Nhà ở ngày 25 tháng 11 năm 2014;</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rPr>
        <w:t>Căn cứ Luật Cảnh vệ ngày 20 tháng 6 năm 2017;</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rPr>
        <w:t>Căn cứ Luật Nhập cảnh, xuất cảnh, quá cảnh, cư trú của người nước ngoài tại Việt Nam ngày 16 tháng 6 năm 2014; Luật sửa đổi, bổ sung một số điều của Luật Nhập cảnh, xuất cảnh, quá cảnh, cư trú của người nước ngoài tại Việt Nam ngày 25 tháng 11 năm 2019;</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shd w:val="clear" w:color="auto" w:fill="FFFFFF"/>
        </w:rPr>
        <w:t>Căn cứ Luật Quản lý, sử dụng vũ khí, vật liệu nổ và công cụ hỗ trợ ngày 20 tháng 6 năm 2017 và Luật sửa đổi, bổ sung một số điều của Luật Quản lý, sử dụng vũ khí, vật liệu nổ và công cụ hỗ trợ ngày 25 tháng 11 năm 2019;</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shd w:val="clear" w:color="auto" w:fill="FFFFFF"/>
        </w:rPr>
        <w:t>Căn cứ Luật Bảo vệ bí mật nhà nước ngày 15 tháng 11 năm 2018;</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shd w:val="clear" w:color="auto" w:fill="FFFFFF"/>
        </w:rPr>
        <w:t>Căn cứ Luật Thi hành án hình sự ngày 14 tháng 6 năm 2019;</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shd w:val="clear" w:color="auto" w:fill="FFFFFF"/>
        </w:rPr>
        <w:t>Căn cứ Luật Xuất cảnh, nhập cảnh của công dân Việt Nam ngày 22 tháng 11 năm 2019;</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shd w:val="clear" w:color="auto" w:fill="FFFFFF"/>
        </w:rPr>
        <w:t>Căn cứ Luật Đầu tư ngày 17 tháng 6 năm 2020;</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shd w:val="clear" w:color="auto" w:fill="FFFFFF"/>
        </w:rPr>
        <w:t>Căn cứ Luật Cư trú ngày 13 tháng 11 năm 2020;</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shd w:val="clear" w:color="auto" w:fill="FFFFFF"/>
        </w:rPr>
        <w:t>Căn cứ Luật Phòng, chống ma túy ngày 30 tháng 3 năm 2021;</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shd w:val="clear" w:color="auto" w:fill="FFFFFF"/>
        </w:rPr>
        <w:t>Căn cứ Luật Bảo vệ môi trường ngày 17 tháng 11 năm 2020;</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shd w:val="clear" w:color="auto" w:fill="FFFFFF"/>
        </w:rPr>
        <w:t>Căn cứ Pháp lệnh Phòng, chống mại dâm ngày 17 tháng 3 năm 2003;</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shd w:val="clear" w:color="auto" w:fill="FFFFFF"/>
        </w:rPr>
        <w:t>Theo đề nghị của Bộ trưởng Bộ Công an;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i/>
          <w:iCs/>
          <w:color w:val="000000"/>
          <w:sz w:val="28"/>
          <w:szCs w:val="28"/>
          <w:shd w:val="clear" w:color="auto" w:fill="FFFFFF"/>
        </w:rPr>
        <w:t>Chính phủ ban hành Nghị định quy định xử phạt vi phạm hành chính trong lĩnh vực an ninh, trật tự, an toàn xã hội; phòng, chống tệ nạn xã hội; phòng cháy, chữa cháy; cứu nạn, cứu hộ; phòng, chống bạo lực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2" w:name="chuong_1"/>
      <w:r w:rsidRPr="00FA1366">
        <w:rPr>
          <w:rFonts w:ascii="Times New Roman" w:eastAsia="Times New Roman" w:hAnsi="Times New Roman" w:cs="Times New Roman"/>
          <w:b/>
          <w:bCs/>
          <w:color w:val="000000"/>
          <w:sz w:val="28"/>
          <w:szCs w:val="28"/>
          <w:shd w:val="clear" w:color="auto" w:fill="FFFFFF"/>
        </w:rPr>
        <w:t>Chương I</w:t>
      </w:r>
      <w:bookmarkEnd w:id="2"/>
    </w:p>
    <w:p w:rsidR="00FA1366" w:rsidRPr="00FA1366" w:rsidRDefault="00FA1366" w:rsidP="004629F9">
      <w:pPr>
        <w:shd w:val="clear" w:color="auto" w:fill="FFFFFF"/>
        <w:spacing w:after="0" w:line="240" w:lineRule="auto"/>
        <w:jc w:val="center"/>
        <w:rPr>
          <w:rFonts w:ascii="Times New Roman" w:eastAsia="Times New Roman" w:hAnsi="Times New Roman" w:cs="Times New Roman"/>
          <w:color w:val="000000"/>
          <w:sz w:val="28"/>
          <w:szCs w:val="28"/>
        </w:rPr>
      </w:pPr>
      <w:bookmarkStart w:id="3" w:name="chuong_1_name"/>
      <w:r w:rsidRPr="00FA1366">
        <w:rPr>
          <w:rFonts w:ascii="Times New Roman" w:eastAsia="Times New Roman" w:hAnsi="Times New Roman" w:cs="Times New Roman"/>
          <w:b/>
          <w:bCs/>
          <w:color w:val="000000"/>
          <w:sz w:val="28"/>
          <w:szCs w:val="28"/>
          <w:shd w:val="clear" w:color="auto" w:fill="FFFFFF"/>
        </w:rPr>
        <w:t>NHỮNG QUY ĐỊNH CHUNG</w:t>
      </w:r>
      <w:bookmarkEnd w:id="3"/>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4" w:name="dieu_1"/>
      <w:r w:rsidRPr="00FA1366">
        <w:rPr>
          <w:rFonts w:ascii="Times New Roman" w:eastAsia="Times New Roman" w:hAnsi="Times New Roman" w:cs="Times New Roman"/>
          <w:b/>
          <w:bCs/>
          <w:color w:val="000000"/>
          <w:sz w:val="28"/>
          <w:szCs w:val="28"/>
          <w:shd w:val="clear" w:color="auto" w:fill="FFFFFF"/>
        </w:rPr>
        <w:t>Điều 1. Phạm vi điều chỉnh</w:t>
      </w:r>
      <w:bookmarkEnd w:id="4"/>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 xml:space="preserve">1. Nghị định này quy định các hành vi vi phạm hành chính, hình thức, mức xử phạt, biện pháp khắc phục hậu quả đối với từng hành vi vi phạm hành chính, thẩm quyền lập biên bản, thẩm quyền </w:t>
      </w:r>
      <w:r w:rsidRPr="00FA1366">
        <w:rPr>
          <w:rFonts w:ascii="Times New Roman" w:eastAsia="Times New Roman" w:hAnsi="Times New Roman" w:cs="Times New Roman"/>
          <w:color w:val="000000"/>
          <w:sz w:val="28"/>
          <w:szCs w:val="28"/>
          <w:shd w:val="clear" w:color="auto" w:fill="FFFFFF"/>
        </w:rPr>
        <w:lastRenderedPageBreak/>
        <w:t>xử phạt, mức phạt tiền cụ thể theo từng chức danh đối với hành vi vi phạm hành chính trong lĩnh vực an ninh, trật tự, an toàn xã hội; phòng, chống tệ nạn xã hội; phòng cháy, chữa cháy; cứu nạn, cứu hộ; phòng, chống bạo lực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Các hành vi vi phạm hành chính trong các lĩnh vực khác trực tiếp liên quan đến lĩnh vực an ninh, trật tự, an toàn xã hội; phòng, chống tệ nạn xã hội; phòng cháy, chữa cháy; cứu nạn, cứu hộ; phòng, chống bạo lực gia đình không được quy định tại Nghị định này thì áp dụng quy định tại các Nghị định khác của Chính phủ về xử phạt vi phạm hành chính trong lĩnh vực quản lý nhà nước có liên quan để xử phạt.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5" w:name="dieu_2"/>
      <w:r w:rsidRPr="00FA1366">
        <w:rPr>
          <w:rFonts w:ascii="Times New Roman" w:eastAsia="Times New Roman" w:hAnsi="Times New Roman" w:cs="Times New Roman"/>
          <w:b/>
          <w:bCs/>
          <w:color w:val="000000"/>
          <w:sz w:val="28"/>
          <w:szCs w:val="28"/>
          <w:shd w:val="clear" w:color="auto" w:fill="FFFFFF"/>
        </w:rPr>
        <w:t>Điều 2. Đối tượng áp dụng</w:t>
      </w:r>
      <w:bookmarkEnd w:id="5"/>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Cá nhân, tổ chức Việt Nam; cá nhân, tổ chức nước ngoài có hành vi vi phạm hành chính trong lĩnh vực an ninh, trật tự, an toàn xã hội; phòng, chống tệ nạn xã hội; phòng cháy, chữa cháy; cứu nạn, cứu hộ; phòng, chống bạo lực gia đình trong phạm vi lãnh thổ, vùng nội thủy, lãnh hải, vùng tiếp giáp lãnh hải, vùng đặc quyền kinh tế và thềm lục địa của nước Cộng hòa xã hội chủ nghĩa Việt Nam; trên tàu bay mang quốc tịch Việt Nam, tàu biển mang cờ quốc tịch Việt Nam.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Công dân, tổ chức Việt Nam thực hiện hành vi vi phạm quy định tại Nghị định này ở ngoài lãnh thổ nước Cộng hòa xã hội chủ nghĩa Việt Nam có thể bị xử phạt vi phạm hành chính theo quy định của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Cơ quan, người có thẩm quyền xử phạt vi phạm hành chính trong lĩnh vực an ninh, trật tự, an toàn xã hội; phòng, chống tệ nạn xã hội; phòng cháy, chữa cháy; cứu nạn, cứu hộ; phòng, chống bạo lực gia đình và cá nhân, tổ chức có liên quan.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6" w:name="dieu_3"/>
      <w:r w:rsidRPr="00FA1366">
        <w:rPr>
          <w:rFonts w:ascii="Times New Roman" w:eastAsia="Times New Roman" w:hAnsi="Times New Roman" w:cs="Times New Roman"/>
          <w:b/>
          <w:bCs/>
          <w:color w:val="000000"/>
          <w:sz w:val="28"/>
          <w:szCs w:val="28"/>
          <w:shd w:val="clear" w:color="auto" w:fill="FFFFFF"/>
        </w:rPr>
        <w:t>Điều 3. Hình thức xử phạt vi phạm hành chính và biện pháp khắc phục hậu quả</w:t>
      </w:r>
      <w:bookmarkEnd w:id="6"/>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Đối với mỗi hành vi vi phạm hành chính trong lĩnh vực an ninh, trật tự, an toàn xã hội; phòng, chống tệ nạn xã hội; phòng cháy, chữa cháy; cứu nạn, cứu hộ; phòng, chống bạo lực gia đình, cá nhân, tổ chức vi phạm phải chịu một trong các hình thức xử phạt chính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Phạt tiền.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Căn cứ vào tính chất, mức độ vi phạm, cá nhân, tổ chức vi phạm hành chính trong lĩnh vực an ninh, trật tự, an toàn xã hội; phòng, chống tệ nạn xã hội; phòng cháy, chữa cháy; cứu nạn, cứu hộ; phòng, chống bạo lực gia đình còn có thể bị áp dụng một hoặc nhiều hình thức xử phạt bổ sung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Tước quyền sử dụng giấy phép, chứng chỉ hành nghề có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Đình chỉ hoạt động có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Tịch thu tang vật vi phạm hành chính, phương tiện được sử dụng để vi phạm hành chính (sau đây gọi chung là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Trục xuất.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Ngoài các biện pháp khắc phục hậu quả quy định tại các </w:t>
      </w:r>
      <w:bookmarkStart w:id="7" w:name="dc_1"/>
      <w:r w:rsidRPr="00FA1366">
        <w:rPr>
          <w:rFonts w:ascii="Times New Roman" w:eastAsia="Times New Roman" w:hAnsi="Times New Roman" w:cs="Times New Roman"/>
          <w:color w:val="000000"/>
          <w:sz w:val="28"/>
          <w:szCs w:val="28"/>
          <w:shd w:val="clear" w:color="auto" w:fill="FFFFFF"/>
        </w:rPr>
        <w:t>điểm a, c, e và i khoản 1 Điều 28 Luật Xử lý vi phạm hành chính</w:t>
      </w:r>
      <w:bookmarkEnd w:id="7"/>
      <w:r w:rsidRPr="00FA1366">
        <w:rPr>
          <w:rFonts w:ascii="Times New Roman" w:eastAsia="Times New Roman" w:hAnsi="Times New Roman" w:cs="Times New Roman"/>
          <w:color w:val="000000"/>
          <w:sz w:val="28"/>
          <w:szCs w:val="28"/>
          <w:shd w:val="clear" w:color="auto" w:fill="FFFFFF"/>
        </w:rPr>
        <w:t>, cá nhân, tổ chức có hành vi vi phạm hành chính quy định tại Nghị định này có thể bị áp dụng một hoặc nhiều biện pháp khắc phục hậu quả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Buộc trả lại tài sản do chiếm giữ trái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 xml:space="preserve">b) Buộc nộp lại giấy xác nhận, giấy chứng nhận, chứng chỉ về vũ khí, công cụ hỗ trợ và pháo; giấy chứng nhận đủ điều kiện về an ninh, trật tự; chứng chỉ nghiệp vụ bảo vệ; giấy chứng nhận đăng ký mẫu con dấu; giấy phép vận chuyển hàng hóa nguy hiểm về cháy, nổ; giấy chứng nhận thẩm duyệt, văn bản thẩm duyệt, văn bản chấp thuận kết quả nghiệm thu về phòng cháy và chữa cháy; </w:t>
      </w:r>
      <w:r w:rsidRPr="00FA1366">
        <w:rPr>
          <w:rFonts w:ascii="Times New Roman" w:eastAsia="Times New Roman" w:hAnsi="Times New Roman" w:cs="Times New Roman"/>
          <w:color w:val="000000"/>
          <w:sz w:val="28"/>
          <w:szCs w:val="28"/>
          <w:shd w:val="clear" w:color="auto" w:fill="FFFFFF"/>
        </w:rPr>
        <w:lastRenderedPageBreak/>
        <w:t>chứng chỉ hành nghề, giấy xác nhận đủ điều kiện kinh doanh dịch vụ phòng cháy và chữa cháy; giấy chứng nhận kiểm định phương tiện phòng cháy và chữa cháy bị tẩy xóa, sửa chữa làm sai lệch nội dung (sau đây gọi chung là giấy phép, chứng chỉ hành nghề, giấy đăng ký hoạt động);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Buộc nộp lại Giấy chứng minh nhân dân, Chứng minh nhân dân hoặc thẻ Căn cước công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Buộc nộp lại con dấu, Giấy chứng nhận đăng ký mẫu con dấu;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Buộc hủy bỏ văn bản, giấy tờ đóng dấu sai quy định;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Buộc thu hồi, nộp lại tư liệu, tài liệu, tờ rơi, bài viết, hình ảnh dùng để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Buộc thu hồi, nộp lại tài liệu, vật chứa bí mật nhà nước;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Buộc gỡ bỏ tài liệu bí mật nhà nước;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i) Buộc bảo quản, bố trí, sắp xếp hàng hóa nguy hiểm về cháy, nổ theo quy định hoặc buộc giảm số lượng, khối lượng, chủng loại hàng hóa nguy hiểm về cháy, nổ theo quy định hoặc buộc di chuyển hàng hóa nguy hiểm về cháy, nổ đến kho, địa điểm theo quy định;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k) Buộc thực hiện biện pháp thông gió theo quy định;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l) Buộc lắp đặt, duy trì hoạt động của thiết bị, hệ thống chống tĩnh điện theo quy định;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m) Buộc lắp đặt và trang bị các thiết bị phát hiện, xử lý rò rỉ chất, hàng hóa nguy hiểm về cháy, nổ;</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n) Buộc lắp đặt hệ thống điện phục vụ yêu cầu phòng cháy, chữa cháy và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o) Buộc lắp đặt hệ thống chống sét bảo đảm quy định hoặc buộc khắc phục những sai sót, hư hỏng của hệ thống chống sét;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p) Buộc thực hiện các giải pháp ngăn cháy lan bảo đảm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q) Buộc cập nhật cơ sở dữ liệu về phòng cháy và chữa cháy theo quy định;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r) Buộc duy trì chế độ hoạt động thường xuyên của thiết bị truyền tin báo sự cố;</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s) Buộc thu hồi phương tiện, thiết bị phòng cháy và chữa cháy hoặc buộc thu hồi biên bản kiểm định;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t) Buộc xin lỗi công khai;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u) Buộc thực hiện nghĩa vụ đóng góp, nuôi dưỡng;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v) Buộc chi trả toàn bộ chi phí khám bệnh, chữa bệnh.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Thủ tục thi hành biện pháp khắc phục hậu quả buộc nộp lại giấy phép, chứng chỉ hành nghề, giấy đăng ký hoạt động bị tẩy xóa, sửa chữa làm sai lệch nội dung: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Người có thẩm quyền ra quyết định, cá nhân, tổ chức vi phạm có trách nhiệm thi hành biện pháp khắc phục hậu quả buộc nộp lại giấy phép, chứng chỉ hành nghề, giấy đăng ký hoạt động bị tẩy xóa, sửa chữa làm sai lệch nội dung thực hiện theo quy định tại các </w:t>
      </w:r>
      <w:bookmarkStart w:id="8" w:name="dc_2"/>
      <w:r w:rsidRPr="00FA1366">
        <w:rPr>
          <w:rFonts w:ascii="Times New Roman" w:eastAsia="Times New Roman" w:hAnsi="Times New Roman" w:cs="Times New Roman"/>
          <w:color w:val="000000"/>
          <w:sz w:val="28"/>
          <w:szCs w:val="28"/>
          <w:shd w:val="clear" w:color="auto" w:fill="FFFFFF"/>
        </w:rPr>
        <w:t>khoản 1, 2, 3 và 4 Điều 85 Luật Xử lý vi phạm hành chính</w:t>
      </w:r>
      <w:bookmarkEnd w:id="8"/>
      <w:r w:rsidRPr="00FA1366">
        <w:rPr>
          <w:rFonts w:ascii="Times New Roman" w:eastAsia="Times New Roman" w:hAnsi="Times New Roman" w:cs="Times New Roman"/>
          <w:color w:val="000000"/>
          <w:sz w:val="28"/>
          <w:szCs w:val="28"/>
          <w:shd w:val="clear" w:color="auto" w:fill="FFFFFF"/>
        </w:rPr>
        <w: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Người có thẩm quyền ra quyết định thi hành biện pháp khắc phục hậu quả theo quy định tại điểm a khoản này phải thông báo bằng văn bản cho cơ quan, người có thẩm quyền đã cấp giấy phép, chứng chỉ hành nghề, giấy đăng ký hoạt động đó.</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9" w:name="dieu_4"/>
      <w:r w:rsidRPr="00FA1366">
        <w:rPr>
          <w:rFonts w:ascii="Times New Roman" w:eastAsia="Times New Roman" w:hAnsi="Times New Roman" w:cs="Times New Roman"/>
          <w:b/>
          <w:bCs/>
          <w:color w:val="000000"/>
          <w:sz w:val="28"/>
          <w:szCs w:val="28"/>
          <w:shd w:val="clear" w:color="auto" w:fill="FFFFFF"/>
        </w:rPr>
        <w:t>Điều 4. Quy định về mức phạt tiền tối đa, tổ chức bị xử phạt vi phạm hành chính</w:t>
      </w:r>
      <w:bookmarkEnd w:id="9"/>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Mức phạt tiền tối đa trong lĩnh vực phòng, chống bạo lực gia đình đối với cá nhân là 30.000.000 đồng, đối với tổ chức là 60.000.000 đồng; mức phạt tiền tối đa trong lĩnh vực an ninh, trật tự, an toàn xã hội đối với cá nhân là 40.000.000 đồng, đối với tổ chức là 80.000.000 đồng; mức phạt tiền tối đa trong lĩnh vực phòng cháy, chữa cháy; cứu nạn, cứu hộ đối với cá nhân là 50.000.000 đồng, đối với tổ chức là 100.000.000 đồng; mức phạt tiền tối đa trong lĩnh vực phòng, chống tệ nạn xã hội đối với cá nhân là 75.000.000 đồng, đối với tổ chức là 150.000.000 đồng.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2. Mức phạt tiền quy định tại Chương II Nghị định này là mức phạt được áp dụng đối với hành vi vi phạm hành chính của cá nhân. Đối với tổ chức có cùng hành vi vi phạm, mức phạt tiền gấp 02 lần mức phạt tiền đối với cá nhân.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Tổ chức quy định tại các khoản 1 và 2 Điều này bao gồm: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Tổ chức kinh tế được thành lập theo quy định của Luật Doanh nghiệp gồm: Doanh nghiệp tư nhân, công ty cổ phần, công ty trách nhiệm hữu hạn, công ty hợp danh và các đơn vị phụ thuộc doanh nghiệp;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Tổ chức kinh tế được thành lập theo quy định của Luật Hợp tác xã gồm: Hợp tác xã, liên hiệp hợp tác xã;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Tổ chức xã hội, tổ chức chính trị - xã hội, tổ chức xã hội - nghề nghiệp;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Đơn vị sự nghiệp;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Cơ quan nhà nước có hành vi vi phạm mà hành vi đó không thuộc nhiệm vụ quản lý nhà nước được giao;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Tổ hợp tác.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Hộ gia đình, hộ kinh doanh cá thể đăng ký kinh doanh theo quy định của pháp luật vi phạm các quy định của Nghị định này bị xử phạt như đối với cá nhân.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0" w:name="dieu_5"/>
      <w:r w:rsidRPr="00FA1366">
        <w:rPr>
          <w:rFonts w:ascii="Times New Roman" w:eastAsia="Times New Roman" w:hAnsi="Times New Roman" w:cs="Times New Roman"/>
          <w:b/>
          <w:bCs/>
          <w:color w:val="000000"/>
          <w:sz w:val="28"/>
          <w:szCs w:val="28"/>
          <w:shd w:val="clear" w:color="auto" w:fill="FFFFFF"/>
        </w:rPr>
        <w:t>Điều 5. Thời hiệu xử phạt vi phạm hành chính</w:t>
      </w:r>
      <w:bookmarkEnd w:id="10"/>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Thời hiệu xử phạt vi phạm hành chính trong lĩnh vực an ninh, trật tự, an toàn xã hội; phòng, chống tệ nạn xã hội; phòng cháy, chữa cháy; cứu nạn, cứu hộ; phòng, chống bạo lực gia đình là 01 năm.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Thời điểm để tính thời hiệu phạt vi phạm hành chính được quy định như sau: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Đối với hành vi vi phạm hành chính đã kết thúc thì thời hiệu được tính từ thời điểm chấm dứt hành vi vi phạm;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Đối với hành vi vi phạm hành chính đang thực hiện thì thời hiệu được tính từ thời điểm người có thẩm quyền thi hành công vụ phát hiện hành vi vi phạm;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Trường hợp xử phạt vi phạm hành chính đối với tổ chức, cá nhân do người có thẩm quyền lập biên bản vi phạm hành chính chuyển đến thì thời hiệu xử phạt được áp dụng theo quy định tại khoản 1 Điều này và các điểm a và b khoản này tính đến thời điểm ra quyết định xử phạt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1" w:name="dieu_6"/>
      <w:r w:rsidRPr="00FA1366">
        <w:rPr>
          <w:rFonts w:ascii="Times New Roman" w:eastAsia="Times New Roman" w:hAnsi="Times New Roman" w:cs="Times New Roman"/>
          <w:b/>
          <w:bCs/>
          <w:color w:val="000000"/>
          <w:sz w:val="28"/>
          <w:szCs w:val="28"/>
          <w:shd w:val="clear" w:color="auto" w:fill="FFFFFF"/>
        </w:rPr>
        <w:t>Điều 6. Thủ tục xử phạt đối với những hành vi đồng thời được quy định trong Bộ luật Hình sự</w:t>
      </w:r>
      <w:bookmarkEnd w:id="11"/>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Khi phát hiện hành vi vi phạm quy định tại điểm d khoản 1, điểm c khoản 2, điểm b khoản 3, các điểm b và c khoản 4, các điểm a và d khoản 5 Điều 7; các điểm b và c khoản 4 Điều 9; điểm a khoản 3, các điểm a và b khoản 4 Điều 10; điểm c khoản 2, khoản 5 Điều 11; điểm c khoản 3, các điểm b, đ và e khoản 5 Điều 12; điểm e khoản 3, các điểm a và b khoản 4 Điều 13; các điểm a, b, c và đ khoản 1, các điểm c, d và e khoản 2 Điều 15; điểm a khoản 3 Điều 16; điểm a khoản 4, điểm c khoản 6 và điểm a khoản 7 Điều 18; điểm đ khoản 2, khoản 4 Điều 19; khoản 3 Điều 21; khoản 2, khoản 3, các điểm b, c, d, đ và e khoản 5 Điều 23; điểm c khoản 4 Điều 26; khoản 2, các điểm b và d khoản 4, các điểm a và d khoản 5 Điều 28; khoản 4 Điều 32; điểm c khoản 5 Điều 34; điểm a khoản 2 Điều 50; điểm a khoản 4 Điều 51; khoản 1 Điều 52 và khoản 1 Điều 53 Nghị định này, thì người có thẩm quyền đang thụ lý vụ việc phải chuyển hồ sơ vụ vi phạm đến cơ quan có thẩm quyền tiến hành tố tụng hình sự để truy cứu trách nhiệm hình sự theo quy định tại các </w:t>
      </w:r>
      <w:bookmarkStart w:id="12" w:name="dc_3"/>
      <w:r w:rsidRPr="00FA1366">
        <w:rPr>
          <w:rFonts w:ascii="Times New Roman" w:eastAsia="Times New Roman" w:hAnsi="Times New Roman" w:cs="Times New Roman"/>
          <w:color w:val="000000"/>
          <w:sz w:val="28"/>
          <w:szCs w:val="28"/>
          <w:shd w:val="clear" w:color="auto" w:fill="FFFFFF"/>
        </w:rPr>
        <w:t>khoản 1, 2 và 4 Điều 62 Luật Xử lý vi phạm hành chính</w:t>
      </w:r>
      <w:bookmarkEnd w:id="12"/>
      <w:r w:rsidRPr="00FA1366">
        <w:rPr>
          <w:rFonts w:ascii="Times New Roman" w:eastAsia="Times New Roman" w:hAnsi="Times New Roman" w:cs="Times New Roman"/>
          <w:color w:val="000000"/>
          <w:sz w:val="28"/>
          <w:szCs w:val="28"/>
          <w:shd w:val="clear" w:color="auto" w:fill="FFFFFF"/>
        </w:rPr>
        <w: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Trường hợp cơ quan có thẩm quyền tiến hành tố tụng hình sự có quyết định không khởi tố vụ án hình sự; quyết định hủy bỏ quyết định khởi tố vụ án hình sự; quyết định đình chỉ điều tra vụ án hình sự; quyết định đình chỉ điều tra bị can; quyết định đình chỉ điều tra vụ án hình sự đối với bị can; quyết định đình chỉ vụ án; quyết định hủy bỏ quyết định khởi tố bị can và trả lại hồ sơ vụ việc cho người có thẩm quyền xử phạt đã chuyển hồ sơ đến, thì chuyển hồ sơ vụ vi phạm đến người có thẩm quyền xử phạt vi phạm hành chính theo quy định tại </w:t>
      </w:r>
      <w:bookmarkStart w:id="13" w:name="dc_4"/>
      <w:r w:rsidRPr="00FA1366">
        <w:rPr>
          <w:rFonts w:ascii="Times New Roman" w:eastAsia="Times New Roman" w:hAnsi="Times New Roman" w:cs="Times New Roman"/>
          <w:color w:val="000000"/>
          <w:sz w:val="28"/>
          <w:szCs w:val="28"/>
          <w:shd w:val="clear" w:color="auto" w:fill="FFFFFF"/>
        </w:rPr>
        <w:t>khoản 3 Điều 62 và Điều 63 Luật Xử lý vi phạm hành chính</w:t>
      </w:r>
      <w:bookmarkEnd w:id="13"/>
      <w:r w:rsidRPr="00FA1366">
        <w:rPr>
          <w:rFonts w:ascii="Times New Roman" w:eastAsia="Times New Roman" w:hAnsi="Times New Roman" w:cs="Times New Roman"/>
          <w:color w:val="000000"/>
          <w:sz w:val="28"/>
          <w:szCs w:val="28"/>
          <w:shd w:val="clear" w:color="auto" w:fill="FFFFFF"/>
        </w:rPr>
        <w:t> để xử phạt vi phạm hành chính theo quy định tại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4" w:name="chuong_2"/>
      <w:r w:rsidRPr="00FA1366">
        <w:rPr>
          <w:rFonts w:ascii="Times New Roman" w:eastAsia="Times New Roman" w:hAnsi="Times New Roman" w:cs="Times New Roman"/>
          <w:b/>
          <w:bCs/>
          <w:color w:val="000000"/>
          <w:sz w:val="28"/>
          <w:szCs w:val="28"/>
          <w:shd w:val="clear" w:color="auto" w:fill="FFFFFF"/>
        </w:rPr>
        <w:t>Chương II</w:t>
      </w:r>
      <w:bookmarkEnd w:id="14"/>
    </w:p>
    <w:p w:rsidR="00FA1366" w:rsidRPr="00FA1366" w:rsidRDefault="00FA1366" w:rsidP="004629F9">
      <w:pPr>
        <w:shd w:val="clear" w:color="auto" w:fill="FFFFFF"/>
        <w:spacing w:after="0" w:line="240" w:lineRule="auto"/>
        <w:jc w:val="center"/>
        <w:rPr>
          <w:rFonts w:ascii="Times New Roman" w:eastAsia="Times New Roman" w:hAnsi="Times New Roman" w:cs="Times New Roman"/>
          <w:color w:val="000000"/>
          <w:sz w:val="28"/>
          <w:szCs w:val="28"/>
        </w:rPr>
      </w:pPr>
      <w:bookmarkStart w:id="15" w:name="chuong_2_name"/>
      <w:r w:rsidRPr="00FA1366">
        <w:rPr>
          <w:rFonts w:ascii="Times New Roman" w:eastAsia="Times New Roman" w:hAnsi="Times New Roman" w:cs="Times New Roman"/>
          <w:b/>
          <w:bCs/>
          <w:color w:val="000000"/>
          <w:sz w:val="28"/>
          <w:szCs w:val="28"/>
          <w:shd w:val="clear" w:color="auto" w:fill="FFFFFF"/>
        </w:rPr>
        <w:t>HÀNH VI VI PHẠM HÀNH CHÍNH, HÌNH THỨC XỬ PHẠT VÀ BIỆN PHÁP KHẮC PHỤC HẬU QUẢ</w:t>
      </w:r>
      <w:bookmarkEnd w:id="15"/>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6" w:name="muc_1"/>
      <w:r w:rsidRPr="00FA1366">
        <w:rPr>
          <w:rFonts w:ascii="Times New Roman" w:eastAsia="Times New Roman" w:hAnsi="Times New Roman" w:cs="Times New Roman"/>
          <w:b/>
          <w:bCs/>
          <w:color w:val="000000"/>
          <w:sz w:val="28"/>
          <w:szCs w:val="28"/>
          <w:shd w:val="clear" w:color="auto" w:fill="FFFFFF"/>
        </w:rPr>
        <w:t>Mục 1. VI PHẠM HÀNH CHÍNH VỀ AN NINH, TRẬT TỰ, AN TOÀN XÃ HỘI</w:t>
      </w:r>
      <w:bookmarkEnd w:id="16"/>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7" w:name="dieu_7"/>
      <w:r w:rsidRPr="00FA1366">
        <w:rPr>
          <w:rFonts w:ascii="Times New Roman" w:eastAsia="Times New Roman" w:hAnsi="Times New Roman" w:cs="Times New Roman"/>
          <w:b/>
          <w:bCs/>
          <w:color w:val="000000"/>
          <w:sz w:val="28"/>
          <w:szCs w:val="28"/>
          <w:shd w:val="clear" w:color="auto" w:fill="FFFFFF"/>
        </w:rPr>
        <w:t>Điều 7. Vi phạm quy định về trật tự công cộng</w:t>
      </w:r>
      <w:bookmarkEnd w:id="17"/>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cảnh cáo hoặc phạt tiền từ 300.000 đồng đến 500.000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Gây mất trật tự công cộng ở nơi biểu diễn nghệ thuật, nơi tổ chức các hoạt động văn hóa, thể dục thể thao, thương mại, trụ sở cơ quan, tổ chức, khu dân cư hoặc ở những nơi công cộng khác, trừ trường hợp quy định tại điểm a khoản 2, điểm b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Thả rông động vật nuôi trong đô thị hoặc nơi công cộng;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Để vật nuôi, cây trồng hoặc các vật khác xâm lấn lòng đường, vỉa hè, vườn hoa, sân chơi, đô thị, nơi sinh hoạt chung trong khu dân cư, khu đô thị;</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Vô ý gây thương tích hoặc gây tổn hại cho sức khỏe của người khác nhưng không bị truy cứu trách nhiệm hình sự;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Vứt rác hoặc bỏ bất cứ vật gì khác lên tường rào và khu vực liền kề với mục tiêu bảo vệ;</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Chăn, thả gia súc, gia cầm trong chung cư.</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1.000.000 đồng đến 2.000.000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Sử dụng rượu, bia, các chất kích thích gây mất trật tự công cộng;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Tổ chức, tham gia tụ tập nhiều người ở nơi công cộng gây mất trật tự công cộng;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Để động vật nuôi gây thương tích hoặc gây thiệt hại tài sản cho tổ chức, cá nhân khác nhưng không bị truy cứu trách nhiệm hình sự;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Thả diều, bóng bay, các loại đồ chơi có thể bay ở khu vực cấm, khu vực mục tiêu được bảo vệ;</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Sử dụng tàu bay không người lái hoặc phương tiện bay siêu nhẹ chưa được đăng ký cấp phép bay hoặc tổ chức các hoạt động bay khi chưa có giấy phép hoặc đã đăng ký nhưng điều khiển bay không đúng thời gian, địa điểm, khu vực, tọa độ, giới hạn cho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Cản trở, sách nhiễu, gây phiền hà cho người khác khi bốc vác, chuyên chở, giữ hành lý ở chợ, bến tàu, bến xe, sân bay, bến cảng, ga đường sắt và nơi công cộng khác;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Đốt và thả “đèn trời”;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Không có đủ hồ sơ, tài liệu mang theo khi khai thác tàu bay không người lái và các phương tiện bay siêu nhẹ;</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i) Tổ chức các hoạt động bay của tàu bay không người lái, phương tiện bay siêu nhẹ khi người trực tiếp khai thác, sử dụng chưa đáp ứng các tiêu chuẩn đủ điều kiện bay;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k) Tổ chức các hoạt động bay của tàu bay không người lái, phương tiện bay siêu nhẹ khi phương tiện bay chưa đáp ứng các tiêu chuẩn đủ điều kiện bay;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l) Phun sơn, viết, vẽ, dán, gắn hình ảnh, nội dung lên tường, cột điện hoặc các vị trí khác tại khu vực dân cư, nơi công cộng, khu chung cư, nơi ở của công dân hoặc các công trình khác mà không được phép của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2.000.000 đồng đến 3.000.000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Có hành vi khiêu khích, trêu ghẹo, xúc phạm, lăng mạ, bôi nhọ danh dự, nhân phẩm của người khác, trừ trường hợp quy định tại điểm b khoản 2 Điều 21 và Điều 54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Tổ chức, thuê, xúi giục, lôi kéo, dụ dỗ, kích động người khác cố ý gây thương tích hoặc gây tổn hại cho sức khỏe người khác hoặc xâm phạm danh dự, nhân phẩm của người khác nhưng không bị truy cứu trách nhiệm hình sự;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Báo thông tin giả, không đúng sự thật đến các cơ quan, tổ chức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Gọi điện thoại đến số điện thoại khẩn cấp 111, 113, 114, 115 hoặc đường dây nóng của cơ quan, tổ chức để quấy rối, đe dọa, xúc phạm;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Sản xuất, tàng trữ, vận chuyển “đèn trời”;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Thiết kế, sản xuất, sửa chữa, bảo dưỡng, thử nghiệm tàu bay, động cơ tàu bay, cánh quạt tàu bay và trang bị, thiết bị của tàu bay không người lái, phương tiện bay siêu nhẹ không có đủ hồ sơ, tài liệu pháp lý được cơ quan Nhà nước có thẩm quyền cấp hoặc đăng ký theo quy định;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Thiết kế, sản xuất, sửa chữa, bảo dưỡng, thử nghiệm tàu bay, động cơ tàu bay, cánh quạt tàu bay và trang bị, thiết bị của tàu bay không người lái, phương tiện bay siêu nhẹ không duy trì đủ điều kiện về nguồn nhân lực theo giấy phép do cơ quan có thẩm quyền cấp;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Thiết kế, sản xuất, sửa chữa, bảo dưỡng, thử nghiệm tàu bay, động cơ tàu bay, cánh quạt tàu bay và trang bị, thiết bị của tàu bay không người lái, phương tiện bay siêu nhẹ không duy trì đủ điều kiện về trang thiết bị, phương tiện, dụng cụ, nhà xưởng, sân bãi theo giấy phép do cơ quan có thẩm quyền cấp;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i) Thiết kế, sản xuất, sửa chữa, bảo dưỡng, thử nghiệm tàu bay, động cơ tàu bay, cánh quạt tàu bay và trang bị, thiết bị của tàu bay không người lái, phương tiện bay siêu nhẹ không bảo đảm tiêu chuẩn an ninh, an toàn và các điều kiện về môi trường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3.000.000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Tổ chức thuê, xúi giục, lôi kéo, dụ dỗ hoặc kích động người khác gây rối, làm mất trật tự công cộng;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Mang theo trong người hoặc tàng trữ, cất giấu các loại vũ khí thô sơ, công cụ hỗ trợ hoặc các loại công cụ, phương tiện khác có khả năng sát thương; đồ vật, phương tiện giao thông nhằm mục đích gây rối trật tự công cộng, cố ý gây thương tích cho người khác;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Lợi dụng quyền tự do dân chủ, tự do tín ngưỡng, tôn giáo để tổ chức, thuê, xúi giục, lôi kéo, dụ dỗ, kích động người khác xâm phạm lợi ích của Nhà nước, quyền và lợi ích hợp pháp của tổ chức, cá nhân;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Gây rối hoặc cản trở hoạt động bình thường của cơ quan, tổ chức;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Tổ chức, tham gia tập trung đông người trái pháp luật tại cơ quan Đảng, cơ quan Nhà nước hoặc các địa điểm, khu vực cấm;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Đổ, ném chất thải, chất bẩn, hóa chất, gạch, đất, đá, cát hoặc vật khác vào nhà ở, nơi ở, vào người, đồ vật, tài sản của người khác, vào trụ sở cơ quan, tổ chức, nơi làm việc, nơi sản xuất, kinh doanh, mục tiêu, vọng gác bảo vệ mục tiêu;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Vào mục tiêu, vọng gác bảo vệ mục tiêu trái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h) Sử dụng tàu bay không người lái và các phương tiện bay siêu nhẹ treo cờ, biểu ngữ, thả truyền đơn, phát loa tuyên truyền ngoài quy định của phép bay;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i) Viết, phát tán, lưu hành tài liệu, hình ảnh có nội dung xuyên tạc, bịa đặt, vu cáo làm ảnh hưởng đến uy tín của cơ quan, tổ chức, cá nhân trừ trường hợp quy định tại </w:t>
      </w:r>
      <w:bookmarkStart w:id="18" w:name="dc_5"/>
      <w:r w:rsidRPr="00FA1366">
        <w:rPr>
          <w:rFonts w:ascii="Times New Roman" w:eastAsia="Times New Roman" w:hAnsi="Times New Roman" w:cs="Times New Roman"/>
          <w:color w:val="000000"/>
          <w:sz w:val="28"/>
          <w:szCs w:val="28"/>
          <w:shd w:val="clear" w:color="auto" w:fill="FFFFFF"/>
        </w:rPr>
        <w:t>khoản 1 Điều 101 Nghị định số 15/2020/NĐ-CP</w:t>
      </w:r>
      <w:bookmarkEnd w:id="18"/>
      <w:r w:rsidRPr="00FA1366">
        <w:rPr>
          <w:rFonts w:ascii="Times New Roman" w:eastAsia="Times New Roman" w:hAnsi="Times New Roman" w:cs="Times New Roman"/>
          <w:color w:val="000000"/>
          <w:sz w:val="28"/>
          <w:szCs w:val="28"/>
          <w:shd w:val="clear" w:color="auto" w:fill="FFFFFF"/>
        </w:rPr>
        <w:t> ngày 03 tháng 02 năm 2020 của Chính phủ quy định xử phạt vi phạm hành chính trong lĩnh vực bưu chính, viễn thông, tần số vô tuyến điện, công nghệ thông tin và giao dịch điện tử.</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Phạt tiền từ 5.000.000 đồng đến 8.000.000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Cố ý gây thương tích hoặc gây tổn hại cho sức khỏe của người khác nhưng không bị truy cứu trách nhiệm hình sự;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Gây rối trật tự công cộng mà có mang theo các loại vũ khí thô sơ, công cụ hỗ trợ hoặc công cụ, đồ vật, phương tiện khác có khả năng sát thương;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Quay phim, chụp ảnh, vẽ sơ đồ địa điểm cấm, khu vực cấm liên quan đến quốc phòng, an ninh;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Dâm ô đối với người dưới 16 tuổi nhưng không bị truy cứu trách nhiệm hình sự;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Sàm sỡ, quấy rối tình dục;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Khiêu dâm, kích dục ở nơi công cộng;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Thực hiện thiết kế, sản xuất, sửa chữa, bảo dưỡng, thử nghiệm tàu bay, động cơ tàu bay, cánh quạt tàu bay và trang bị, thiết bị của tàu bay không người lái, phương tiện bay siêu nhẹ có chủng loại hoặc chất lượng không phù hợp với loại sản phẩm đã đăng ký theo giấy phép do cơ quan có thẩm quyền cấp;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Sử dụng tàu bay không người lái và các phương tiện bay siêu nhẹ phóng, bắn, thả từ trên không các loại vật, chất gây hại hoặc chứa đựng nguy cơ gây hại khi không được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Phạt tiền từ 6.000.000 đồng đến 8.000.000 đồng đối với hành vi sử dụng tàu bay không người lái và các phương tiện bay siêu nhẹ quay phim, chụp ảnh từ trên không khi không được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7. Phạt tiền từ 8.000.000 đồng đến 10.000.000 đồng đối với hành vi thực hiện hoạt động bay không người lái và các phương tiện bay siêu nhẹ không đúng nội dung trong phép bay do cơ quan có thẩm quyền cấp.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8. Phạt tiền từ 10.000.000 đồng đến 15.000.000 đồng đối với hành vi sử dụng tàu bay không người lái và các phương tiện bay siêu nhẹ nhưng không chấp hành các lệnh, hiệu lệnh của cơ quan quản lý điều hành và giám sát hoạt động bay.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9. Phạt tiền từ 15.000.000 đồng đến 20.000.000 đồng đối với hành vi thực hiện thiết kế, sản xuất, sửa chữa, bảo dưỡng, thử nghiệm tàu bay, động cơ tàu bay, cánh quạt tàu bay và trang bị, thiết bị của tàu bay không người lái, phương tiện bay siêu nhẹ khi chưa có giấy phép do cơ quan có thẩm quyền cấp.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10. Phạt tiền từ 20.000.000 đồng đến 30.000.000 đồng đối với hành vi thực hiện hoạt động bay không người lái và các phương tiện bay siêu nhẹ khi chưa có phép bay do cơ quan có thẩm quyền cấp.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11. Phạt tiền từ 30.000.000 đồng đến 40.000.000 đồng đối với hành vi sử dụng tàu bay không người lái, phương tiện bay siêu nhẹ cản trở hoặc gây mất an toàn cho các phương tiện bay khác.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12. Các hành vi vi phạm hành chính về giữ gìn vệ sinh chung được xử lý, xử phạt theo Nghị định của Chính phủ quy định xử phạt vi phạm hành chính trong lĩnh vực bảo vệ môi trường và các văn bản quy phạm pháp luật có liên quan.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13.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a) Tịch thu tang vật, phương tiện vi phạm hành chính đối với hành vi vi phạm quy định tại các điểm a, d, đ và g khoản 2; điểm đ khoản 3; các điểm b, e và i khoản 4; các điểm a, b và c khoản 5; các khoản 6 và 10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Tước quyền sử dụng giấy phép của cơ sở thiết kế, sản xuất, sửa chữa, bảo dưỡng, thử nghiệm tàu bay, động cơ tàu bay, cánh quạt tàu bay và trang bị, thiết bị của tàu bay không người lái, phương tiện bay siêu nhẹ có thời hạn từ 03 tháng đến 06 tháng đối với hành vi vi phạm quy định tại các điểm h và i khoản 3 và khoản 9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Tước quyền sử dụng phép bay từ 03 tháng đến 06 tháng đối với hành vi vi phạm quy định tại các khoản 6, 7, 8 và 11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Trục xuất đối với người nước ngoài có hành vi vi phạm hành chính quy định tại các điểm c, e và g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14.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Buộc khôi phục lại tình trạng ban đầu đối với hành vi vi phạm quy định tại điểm c khoản 1, điểm l khoản 2 và điểm e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Buộc cải chính thông tin sai sự thật hoặc gây nhầm lẫn đối với hành vi vi phạm quy định tại điểm a khoản 3 và điểm i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Buộc xin lỗi công khai đối với hành vi vi phạm quy định tại điểm a khoản 3, các điểm d và đ khoản 5 Điều này trừ trường hợp nạn nhân có đơn không yêu cầu;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Buộc thực hiện biện pháp khắc phục tình trạng ô nhiễm môi trường đối với hành vi vi phạm quy định tại điểm h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Buộc chi trả toàn bộ chi phí khám bệnh, chữa bệnh đối với hành vi vi phạm quy định tại điểm d khoản 1, điểm c khoản 2, điểm b khoản 3 và điểm a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9" w:name="dieu_8"/>
      <w:r w:rsidRPr="00FA1366">
        <w:rPr>
          <w:rFonts w:ascii="Times New Roman" w:eastAsia="Times New Roman" w:hAnsi="Times New Roman" w:cs="Times New Roman"/>
          <w:b/>
          <w:bCs/>
          <w:color w:val="000000"/>
          <w:sz w:val="28"/>
          <w:szCs w:val="28"/>
          <w:shd w:val="clear" w:color="auto" w:fill="FFFFFF"/>
        </w:rPr>
        <w:t>Điều 8. Vi phạm quy định về bảo đảm sự yên tĩnh chung</w:t>
      </w:r>
      <w:bookmarkEnd w:id="19"/>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cảnh cáo hoặc phạt tiền từ 500.000 đồng đến 1.000.000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Gây tiếng động lớn, làm ồn ào, huyên náo tại khu dân cư, nơi công cộng trong khoảng thời gian từ 22 giờ ngày hôm trước đến 06 giờ sáng ngày hôm sau;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thực hiện các quy định về giữ yên tĩnh của cơ sở khám bệnh, chữa bệnh, nhà điều dưỡng, trường học hoặc ở những nơi khác có quy định phải giữ yên tĩnh chung;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Bán hàng ăn uống, giải khát quá giờ quy định của Ủy ban nhân dân tỉnh, thành phố trực thuộc trung ương.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1.000.000 đồng đến 2.000.000 đồng đối với hành vi dùng loa phóng thanh, chiêng, trống, còi, kèn hoặc các phương tiện khác để cổ động ở nơi công cộng mà không được phép của các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Tịch thu tang vật, phương tiện vi phạm hành chính đối với hành vi vi phạm quy định tại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20" w:name="dieu_9"/>
      <w:r w:rsidRPr="00FA1366">
        <w:rPr>
          <w:rFonts w:ascii="Times New Roman" w:eastAsia="Times New Roman" w:hAnsi="Times New Roman" w:cs="Times New Roman"/>
          <w:b/>
          <w:bCs/>
          <w:color w:val="000000"/>
          <w:sz w:val="28"/>
          <w:szCs w:val="28"/>
          <w:shd w:val="clear" w:color="auto" w:fill="FFFFFF"/>
        </w:rPr>
        <w:t>Điều 9. Vi phạm quy định về đăng ký và quản lý cư trú</w:t>
      </w:r>
      <w:bookmarkEnd w:id="20"/>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500.000 đồng đến 1.000.000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thực hiện đúng quy định về đăng ký thường trú, đăng ký tạm trú, xóa đăng ký thường trú, xóa đăng ký tạm trú, tách hộ hoặc điều chỉnh thông tin về cư trú trong Cơ sở dữ liệu về cư trú;</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thực hiện đúng quy định về thông báo lưu trú, khai báo tạm vắng;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c) Không xuất trình sổ hộ khẩu, sổ tạm trú, xác nhận thông tin về cư trú, giấy tờ khác liên quan đến cư trú theo yêu cầu của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1.000.000 đồng đến 2.000.000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Tẩy xóa, sửa chữa hoặc có hành vi khác làm sai lệch nội dung sổ hộ khẩu, sổ tạm trú, xác nhận thông tin về cư trú, giấy tờ khác liên quan đến cư trú;</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Mua, bán, thuê, cho thuê sổ hộ khẩu, sổ tạm trú, xác nhận thông tin về cư trú, giấy tờ khác liên quan đến cư trú để thực hiện hành vi trái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Mượn, cho mượn hoặc sử dụng sổ hộ khẩu, sổ tạm trú, xác nhận thông tin về cư trú, giấy tờ khác liên quan đến cư trú để thực hiện hành vi trái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Đã cư trú tại chỗ ở hợp pháp mới, đủ điều kiện đăng ký cư trú nhưng không làm thủ tục thay đổi nơi đăng ký cư trú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Kinh doanh lưu trú, nhà ở tập thể, cơ sở chữa bệnh, cơ sở lưu trú du lịch và các cơ sở khác có chức năng lưu trú không thực hiện thông báo việc lưu trú từ 01 đến 03 người lưu trú;</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Tổ chức kích động, xúi giục, lôi kéo, dụ dỗ, môi giới, cưỡng bức người khác vi phạm pháp luật về cư trú;</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Cầm cố, nhận cầm cố sổ hộ khẩu, sổ tạm trú, giấy tờ, tài liệu về cư trú;</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Hủy hoại sổ hộ khẩu, sổ tạm trú, giấy tờ, tài liệu về cư trú.</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2.000.000 đồng đến 4.000.000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Cho người khác đăng ký cư trú vào chỗ ở của mình để vụ lợi;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Kinh doanh lưu trú, nhà ở tập thể, cơ sở chữa bệnh, cơ sở lưu trú du lịch và các cơ sở khác có chức năng lưu trú không thực hiện thông báo việc lưu trú từ 04 đến 08 người lưu trú;</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Cản trở công dân thực hiện quyền tự do cư trú;</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Đưa, môi giới, nhận hối lộ trong việc đăng ký, quản lý cư trú.</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4.000.000 đồng đến 6.000.000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Cung cấp thông tin, giấy tờ, tài liệu sai sự thật về cư trú để được đăng ký thường trú, đăng ký tạm trú, khai báo thông tin về cư trú, cấp giấy tờ khác liên quan đến cư trú hoặc thực hiện hành vi trái pháp luật khác;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Làm giả, sử dụng giấy tờ, tài liệu, dữ liệu giả về cư trú để được đăng ký thường trú, đăng ký tạm trú, khai báo thông tin về cư trú, cấp giấy tờ khác liên quan đến cư trú hoặc thực hiện hành vi trái pháp luật khác;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Làm giả, sử dụng sổ hộ khẩu giả, sổ tạm trú giả để đăng ký thường trú, tạm trú, cấp giấy tờ khác liên quan đến cư trú hoặc thực hiện hành vi trái pháp luật khác;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Kinh doanh lưu trú, nhà ở tập thể, cơ sở chữa bệnh, cơ sở lưu trú du lịch và các cơ sở khác có chức năng lưu trú không thực hiện thông báo việc lưu trú từ 09 người lưu trú trở lên;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Không khai báo tạm trú cho người nước ngoài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Cản trở, không chấp hành việc kiểm tra thường trú, kiểm tra tạm trú, kiểm tra lưu trú theo yêu cầu của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Tịch thu tang vật, phương tiện vi phạm hành chính đối với hành vi vi phạm quy định tại các điểm a và h khoản 2, các điểm b và c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Buộc nộp lại số lợi bất hợp pháp có được do thực hiện hành vi vi phạm hành chính quy định tại các điểm b và g khoản 2 và điểm a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21" w:name="dieu_10"/>
      <w:r w:rsidRPr="00FA1366">
        <w:rPr>
          <w:rFonts w:ascii="Times New Roman" w:eastAsia="Times New Roman" w:hAnsi="Times New Roman" w:cs="Times New Roman"/>
          <w:b/>
          <w:bCs/>
          <w:color w:val="000000"/>
          <w:sz w:val="28"/>
          <w:szCs w:val="28"/>
          <w:shd w:val="clear" w:color="auto" w:fill="FFFFFF"/>
        </w:rPr>
        <w:lastRenderedPageBreak/>
        <w:t>Điều 10. Vi phạm quy định về cấp, quản lý, sử dụng Giấy chứng minh nhân dân, Chứng minh nhân dân hoặc thẻ Căn cước công dân</w:t>
      </w:r>
      <w:bookmarkEnd w:id="21"/>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cảnh cáo hoặc phạt tiền từ 300.000 đồng đến 500.000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xuất trình Giấy chứng minh nhân dân, Chứng minh nhân dân, thẻ Căn cước công dân hoặc Giấy xác nhận số Chứng minh nhân dân khi có yêu cầu kiểm tra của người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thực hiện đúng quy định của pháp luật về cấp, đổi, cấp lại thẻ Căn cước công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nộp lại Giấy chứng minh nhân dân, Chứng minh nhân dân hoặc thẻ Căn cước công dân cho cơ quan có thẩm quyền khi được thôi, bị tước quốc tịch, bị hủy bỏ quyết định cho nhập quốc tịch Việt Nam; không nộp lại Giấy chứng minh nhân dân, Chứng minh nhân dân hoặc thẻ Căn cước công dân cho cơ quan thi hành lệnh tạm giữ, tạm giam, cơ quan thi hành án phạt tù, cơ quan thi hành quyết định đưa vào trường giáo dưỡng, cơ sở giáo dục bắt buộc, cơ sở cai nghiện bắt buộc.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1.000.000 đồng đến 2.000.000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Chiếm đoạt, sử dụng Giấy chứng minh nhân dân, Chứng minh nhân dân, thẻ Căn cước công dân hoặc Giấy xác nhận số Chứng minh nhân dân của người khác;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Tẩy xóa, sửa chữa hoặc có hành vi khác làm sai lệch nội dung của Giấy chứng minh nhân dân, Chứng minh nhân dân, thẻ Căn cước công dân hoặc Giấy xác nhận số Chứng minh nhân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Hủy hoại, cố ý làm hư hỏng Giấy chứng minh nhân dân, Chứng minh nhân dân, thẻ Căn cước công dân hoặc Giấy xác nhận số Chứng minh nhân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2.000.000 đồng đến 4.000.000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Làm giả, sử dụng giấy tờ, tài liệu, dữ liệu giả để được cấp Giấy chứng minh nhân dân, Chứng minh nhân dân, thẻ Căn cước công dân hoặc Giấy xác nhận số Chứng minh nhân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Cung cấp thông tin, tài liệu sai sự thật để được cấp Giấy chứng minh nhân dân, Chứng minh nhân dân, thẻ Căn cước công dân hoặc Giấy xác nhận số Chứng minh nhân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4.000.000 đồng đến 6.000.000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Làm giả Giấy chứng minh nhân dân, Chứng minh nhân dân, thẻ Căn cước công dân hoặc Giấy xác nhận số Chứng minh nhân dân nhưng không bị truy cứu trách nhiệm hình sự;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Sử dụng Giấy chứng minh nhân dân, Chứng minh nhân dân, thẻ Căn cước công dân hoặc Giấy xác nhận số Chứng minh nhân dân giả;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Thế chấp, cầm cố, nhận cầm cố Giấy chứng minh nhân dân, Chứng minh nhân dân hoặc thẻ Căn cước công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Mua, bán, thuê, cho thuê Giấy chứng minh nhân dân, Chứng minh nhân dân hoặc thẻ Căn cước công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Mượn, cho mượn Giấy chứng minh nhân dân, Chứng minh nhân dân, thẻ Căn cước công dân để thực hiện hành vi trái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Tịch thu tang vật, phương tiện vi phạm hành chính đối với hành vi quy định tại các điểm b và c khoản 2, điểm a khoản 3 và các điểm a, b, c và d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Buộc nộp lại Giấy chứng minh nhân dân, Chứng minh nhân dân, thẻ Căn cước công dân hoặc Giấy xác nhận số Chứng minh nhân dân đối với hành vi quy định tại điểm a khoản 2 và điểm đ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b) Buộc nộp lại số lợi bất hợp pháp có được do thực hiện hành vi vi phạm hành chính quy định tại các điểm a, c, d và đ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22" w:name="dieu_11"/>
      <w:r w:rsidRPr="00FA1366">
        <w:rPr>
          <w:rFonts w:ascii="Times New Roman" w:eastAsia="Times New Roman" w:hAnsi="Times New Roman" w:cs="Times New Roman"/>
          <w:b/>
          <w:bCs/>
          <w:color w:val="000000"/>
          <w:sz w:val="28"/>
          <w:szCs w:val="28"/>
          <w:shd w:val="clear" w:color="auto" w:fill="FFFFFF"/>
        </w:rPr>
        <w:t>Điều 11. Vi phạm quy định về quản lý sử dụng vũ khí, vật liệu nổ, tiền chất thuốc nổ, công cụ hỗ trợ, pháo và đồ chơi nguy hiểm bị cấm</w:t>
      </w:r>
      <w:bookmarkEnd w:id="22"/>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1.000.000 đồng đến 2.000.000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thực hiện hoặc thực hiện không kịp thời, đầy đủ quy định về kiểm tra định kỳ các loại vũ khí, công cụ hỗ trợ được trang bị;</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kê khai, đăng ký đầy đủ các loại vũ khí, công cụ hỗ trợ với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Vi phạm chế độ bảo quản các loại vũ khí, công cụ hỗ trợ;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Sử dụng hoặc cho trẻ em sử dụng các loại đồ chơi nguy hiểm bị cấm;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Lưu hành các loại giấy phép, giấy xác nhận, giấy chứng nhận, chứng chỉ về quản lý, sử dụng vũ khí, công cụ hỗ trợ và pháo không còn giá trị sử dụng.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2.000.000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Hủy hoại, cố ý làm hư hỏng vũ khí, công cụ hỗ trợ được giao;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Chiếm đoạt, trao đổi, mua, bán, cho, tặng, mượn, cho mượn, thuê, cho thuê, cầm cố, nhận cầm cố, các loại giấy phép, giấy xác nhận, giấy chứng nhận, chứng chỉ về vũ khí, công cụ hỗ trợ và pháo;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Làm giả các loại giấy phép, giấy xác nhận, giấy chứng nhận, chứng chỉ về vũ khí, công cụ hỗ trợ và pháo;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Che giấu, giúp người khác hoặc không tố giác hành vi chế tạo, sản xuất, mang, mua, bán, sửa chữa, xuất khẩu, nhập khẩu, tàng trữ, vận chuyển, sử dụng trái phép hoặc hủy hoại vũ khí, công cụ hỗ trợ và pháo;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Mất giấy phép, giấy xác nhận, giấy chứng nhận, chứng chỉ về vũ khí, công cụ hỗ trợ và pháo;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Sử dụng vũ khí, công cụ hỗ trợ có giấy phép nhưng không thực hiện đúng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Giao vũ khí, công cụ hỗ trợ cho người không đủ điều kiện sử dụng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Phân công người không đủ điều kiện theo quy định của pháp luật để quản lý kho, nơi cất giữ vũ khí, công cụ hỗ trợ;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i) Không bố trí kho, nơi cất giữ vũ khí, công cụ hỗ trợ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k) Cố ý cung cấp thông tin sai lệch về quản lý vũ khí, công cụ hỗ trợ; không báo cáo, báo cáo không kịp thời, che giấu hoặc làm sai lệch thông tin báo cáo về việc mất, thất thoát, tai nạn, sự cố về vũ khí, vật liệu nổ, tiền chất thuốc nổ, công cụ hỗ trợ và pháo;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l) Không xuất trình, giao nộp giấy phép, giấy xác nhận, giấy chứng nhận, chứng chỉ về vũ khí, công cụ hỗ trợ hoặc vũ khí, vật liệu nổ, công cụ hỗ trợ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m) Mang vũ khí, công cụ hỗ trợ mà không mang theo giấy chứng nhận, giấy phép sử dụng, giấy xác nhận đăng ký;</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n) Giao pháo hoa nổ, thuốc pháo cho cơ quan, tổ chức, cá nhân không đủ điều kiện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o) Tẩy xóa, sửa chữa làm sai lệch nội dung giấy phép, giấy xác nhận, giấy chứng nhận, chứng chỉ về vũ khí, công cụ hỗ trợ và pháo.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5.000.000 đồng đến 10.000.000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a) Trao đổi, cho, tặng, gửi, mượn, cho mượn, thuê, cho thuê, cầm cố vũ khí, công cụ hỗ trợ, pháo hoa nổ, pháo hoa nhập lậu hoặc thuốc pháo để sản xuất pháo trái phép; chi tiết, cụm chi tiết vũ khí, công cụ hỗ trợ hoặc phế liệu, phế phẩm vũ khí, vật liệu nổ, công cụ hỗ trợ;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Vận chuyển hoặc tiêu hủy vũ khí, vật liệu nổ, tiền chất thuốc nổ, công cụ hỗ trợ không bảo đảm an toàn hoặc làm ảnh hưởng đến môi trường nhưng không bị truy cứu trách nhiệm hình sự;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thử nghiệm, kiểm định, đánh giá và đăng ký theo quy định của pháp luật về quản lý chất lượng sản phẩm hàng hóa trước khi được phép sản xuất, kinh doanh, sử dụng vũ khí, công cụ hỗ trợ tại Việt Nam;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Tàng trữ, vận chuyển trái phép các loại phế liệu, phế phẩm vũ khí, công cụ hỗ trợ;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Vận chuyển, tàng trữ trái phép đồ chơi nguy hiểm bị cấm;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Bán tiền chất thuốc nổ cho tổ chức, doanh nghiệp khi tổ chức, doanh nghiệp đó chưa được cấp Giấy chứng nhận đủ điều kiện về an ninh trật tự, Giấy chứng nhận đủ điều kiện sản xuất vật liệu nổ công nghiệp, Giấy phép kinh doanh tiền chất thuốc nổ hoặc chưa có văn bản chấp thuận của cơ quan nhà nước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Làm mất vũ khí thô sơ, công cụ hỗ trợ được trang bị;</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Sử dụng vũ khí, công cụ hỗ trợ mà không có giấy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i) Sử dụng các loại pháo, thuốc pháo trái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k) Chế tạo, trang bị, tàng trữ, vận chuyển, sửa chữa vũ khí, công cụ hỗ trợ có giấy phép nhưng không thực hiện đúng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10.000.000 đồng đến 20.000.000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Chế tạo, trang bị, tàng trữ, vận chuyển, sửa chữa, sử dụng trái phép vũ khí thô sơ, công cụ hỗ trợ; chi tiết, cụm chi tiết vũ khí, công cụ hỗ trợ hoặc phụ kiện nổ;</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Chiếm đoạt vũ khí thô sơ, công cụ hỗ trợ; chi tiết, cụm chi tiết vũ khí, công cụ hỗ trợ hoặc phụ kiện nổ;</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Chế tạo, tàng trữ, vận chuyển, sử dụng trái phép các loại vũ khí có tính năng, tác dụng tương tự súng săn, vũ khí thô sơ, vũ khí thể thao hoặc các chi tiết, cụm chi tiết để sản xuất, chế tạo vũ khí, công cụ hỗ trợ có tính năng, tác dụng tương tự;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Chế tạo, trang bị, tàng trữ, vận chuyển, sửa chữa, sử dụng, chiếm đoạt súng săn hoặc chi tiết, cụm chi tiết súng săn;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Đào bới, tìm kiếm, thu gom trái phép vũ khí, vật liệu nổ, công cụ hỗ trợ, phế liệu, phế phẩm vũ khí, vật liệu nổ, công cụ hỗ trợ;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Vận chuyển, tàng trữ trái phép pháo, thuốc pháo hoặc nguyên liệu, phụ kiện để sản xuất pháo;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Làm mất vũ khí quân dụng, vũ khí thể thao;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Cưa, cắt, đục hoặc thực hiện các thao tác khác để tháo bom, mìn, đạn, lựu đạn, quả nổ, ngư lôi, thủy lôi và các loại vũ khí khác trái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i) Hướng dẫn, huấn luyện, tổ chức huấn luyện trái phép cách thức chế tạo, sản xuất, sửa chữa hoặc sử dụng vũ khí, công cụ hỗ trợ và pháo dưới mọi hình thức.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Phạt tiền từ 20.000.000 đồng đến 40.000.000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Chế tạo, trang bị, tàng trữ, vận chuyển, sửa chữa, sử dụng trái phép vũ khí quân dụng, vũ khí thể thao;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Chiếm đoạt vũ khí quân dụng, vũ khí thể thao;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Mang trái phép vũ khí, công cụ hỗ trợ và pháo vào, ra khỏi lãnh thổ nước Cộng hòa xã hội chủ nghĩa Việt Nam hoặc mang vào nơi cấm, khu vực cấm, khu vực bảo vệ và mục tiêu bảo vệ.</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6. Các hành vi vi phạm hành chính trong lĩnh vực quản lý vật liệu nổ, tiền chất thuốc nổ, hành vi sản xuất, buôn bán pháo nổ được xử lý, xử phạt theo Nghị định của Chính phủ quy định xử phạt vi phạm hành chính trong lĩnh vực hóa chất, vật liệu nổ công nghiệp, Nghị định của Chính phủ quy định xử phạt vi phạm hành chính trong hoạt động thương mại, sản xuất, buôn bán hàng giả, hàng cấm và bảo vệ người tiêu dùng và các văn bản quy phạm pháp luật có liên quan.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7.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Tịch thu tang vật, phương tiện vi phạm hành chính đối với hành vi quy định tại các điểm d và đ khoản 1; các điểm a, b, c, e và g khoản 2; các điểm a, c, d, đ, e, h, i và k khoản 3; các điểm a, b, c, d, đ, e, h và i khoản 4 và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Tước quyền sử dụng Giấy phép sử dụng, Giấy xác nhận đăng ký vũ khí, công cụ hỗ trợ từ 03 tháng đến 06 tháng đối với hành vi quy định tại điểm e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Tước quyền sử dụng giấy phép, giấy xác nhận, giấy chứng nhận, chứng chỉ về vũ khí, công cụ hỗ trợ, pháo hoa từ 09 tháng đến 12 tháng đối với hành vi quy định tại điểm a khoản 2 và các điểm b và k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8.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Buộc thực hiện biện pháp khắc phục tình trạng ô nhiễm môi trường đối với hành vi quy định tại điểm b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Buộc nộp lại số lợi bất hợp pháp có được do thực hiện hành vi vi phạm hành chính quy định tại các điểm b và c khoản 2; các điểm a, b, c, d, đ, e và k khoản 3; các điểm a, c, d, e và i khoản 4 và điểm a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Buộc nộp lại giấy phép, giấy xác nhận, giấy chứng nhận, chứng chỉ về vũ khí, công cụ hỗ trợ và pháo đối với hành vi quy định tại điểm o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23" w:name="dieu_12"/>
      <w:r w:rsidRPr="00FA1366">
        <w:rPr>
          <w:rFonts w:ascii="Times New Roman" w:eastAsia="Times New Roman" w:hAnsi="Times New Roman" w:cs="Times New Roman"/>
          <w:b/>
          <w:bCs/>
          <w:color w:val="000000"/>
          <w:sz w:val="28"/>
          <w:szCs w:val="28"/>
          <w:shd w:val="clear" w:color="auto" w:fill="FFFFFF"/>
        </w:rPr>
        <w:t>Điều 12. Vi phạm các quy định về quản lý ngành, nghề đầu tư kinh doanh có điều kiện về an ninh, trật tự</w:t>
      </w:r>
      <w:bookmarkEnd w:id="23"/>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1.000.000 đồng đến 2.000.000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Báo cáo định kỳ hàng quý tình hình, kết quả thực hiện các quy định về an ninh, trật tự không đúng thời gian, không trung thực, không đầy đủ theo quy định của Bộ Công an;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Lập sổ quản lý, lưu trữ số liệu, tình hình hoạt động kinh doanh không đúng hoặc không đầy đủ theo quy định của Bộ Công an;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Quá 05 ngày kể từ ngày hoạt động kinh doanh mà không có văn bản thông báo kèm theo bản sao Giấy chứng nhận đủ điều kiện về an ninh, trật tự gửi Công an xã, phường, thị trấn nơi cơ sở hoạt động kinh doanh;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Quá 10 ngày kể từ ngày tạm ngừng hoạt động mà không có văn bản thông báo với cơ quan Công an đã cấp Giấy chứng nhận đủ điều kiện về an ninh, trật tự và Công an xã, phường, thị trấn nơi cơ sở hoạt động;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Quá 03 ngày làm việc kể từ ngày phát hiện mất Giấy chứng nhận đủ điều kiện về an ninh, trật tự nhưng không có văn bản thông báo cho cơ quan Công an đã cấp Giấy chứng nhận đủ điều kiện về an ninh, trật tự;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Quá 05 ngày kể từ ngày triển khai mục tiêu bảo vệ tại các tỉnh, thành phố trực thuộc trung ương ngoài phạm vi cơ sở kinh doanh dịch vụ bảo vệ đặt trụ sở mà cơ sở kinh doanh dịch vụ bảo vệ không có văn bản thông báo kèm theo các tài liệu có liên quan gửi Công an xã, phường, thị trấn nơi triển khai mục tiêu bảo vệ;</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g) Không ban hành hoặc không niêm yết công khai quy trình, thủ tục tiếp nhận hồ sơ sản xuất con dấu, giá tiền khắc dấu tại cơ sở sản xuất con dấu;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Không xuất trình được bản chính Giấy chứng nhận đủ điều kiện về an ninh, trật tự khi có yêu cầu kiểm tra của cơ quan Công 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2.000.000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báo cáo định kỳ hàng quý về tình hình, kết quả thực hiện các quy định về an ninh, trật tự cho cơ quan Công an đã cấp Giấy chứng nhận đủ điều kiện về an ninh, trật tự;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báo cáo đột xuất về các vụ việc liên quan đến an ninh, trật tự xảy ra tại cơ sở kinh doanh cho cơ quan Công an đã cấp Giấy chứng nhận đủ điều kiện về an ninh, trật tự và Công an xã, phường, thị trấn nơi cơ sở kinh doanh hoạt động;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lập sổ quản lý hoạt động kinh doanh phù hợp với loại ngành, nghề đầu tư kinh doanh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Không xây dựng Phương án bảo đảm an ninh, trật tự đối với các ngành, nghề theo quy định của pháp luật phải có phương án bảo đảm an ninh, trật tự;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Không bố trí kho bảo quản nguyên liệu, hàng hóa, sản phẩm kinh doanh hoặc có bố trí kho nhưng không đảm bảo yêu cầu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Sử dụng nhân viên không có đủ điều kiện, tiêu chuẩn làm việc trong các cơ sở kinh doanh có điều kiện về an ninh, trật tự đối với ngành, nghề theo quy định của pháp luật phải đảm bảo tiêu chuẩn, điều kiện đối với nhân viên;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Không thực hiện đầy đủ các quy định về trách nhiệm đảm bảo an ninh, trật tự khi tiến hành hoạt động ngành, nghề đầu tư kinh doanh có điều kiện;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Không lưu giữ bản sao giấy tờ tùy thân của người mang tài sản đến cầm cố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i) Cung cấp dịch vụ sử dụng súng bắn sơn cho khách hàng dưới 18 tuổi;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k) Không bố trí nhân viên y tế trực tại địa điểm diễn ra dịch vụ cung ứng sử dụng súng bắn sơn để xử lý khi có sự cố xảy ra trong thời gian cung ứng dịch vụ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l) Không kiểm tra và lưu trữ bản sao giấy tờ tùy thân của khách hàng đến thực hiện phẫu thuật thẩm mỹ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m) Không thực hiện đầy đủ quy trình kiểm tra, lưu trữ thông tin của khách đến lưu trú, người đến thăm khách lưu trú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n) Quá 03 ngày làm việc kể từ ngày thay đổi người chịu trách nhiệm về an ninh, trật tự của cơ sở kinh doanh mà không có văn bản thông báo với cơ quan Công an đã cấp Giấy chứng nhận đủ điều kiện về an ninh, trật tự.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5.000.000 đồng đến 10.000.000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duy trì đúng và đầy đủ các điều kiện về an ninh, trật tự trong quá trình hoạt động kinh doanh;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Cung cấp thông tin trong tài liệu không đúng thực tế để đề nghị cấp Giấy chứng nhận đủ điều kiện về an ninh, trật tự;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Làm giả hồ sơ, tài liệu để đề nghị cấp Giấy chứng nhận đủ điều kiện về an ninh, trật tự;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Tẩy xóa, sửa chữa làm sai lệch nội dung trong Giấy chứng nhận đủ điều kiện về an ninh, trật tự hoặc Chứng chỉ nghiệp vụ bảo vệ;</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Cho mượn, cho thuê, mua, bán Giấy chứng nhận đủ điều kiện về an ninh, trật tự;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Kinh doanh không đúng địa điểm ghi trong Giấy chứng nhận đủ điều kiện về an ninh, trật tự;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g) Trực tiếp giao con dấu cho khách hàng mà không chuyển con dấu cho cơ quan Công an có thẩm quyền để đăng ký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Cung cấp bản thiết kế mẫu con dấu của cơ quan, tổ chức cho những người không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i) Nhận cầm cố tài sản nhưng không lập hợp đồng cầm cố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k) Nhận cầm cố tài sản mà không lưu giữ tài sản cầm cố hoặc không lưu giữ bản chính giấy chứng nhận quyền sở hữu tài sản cầm cố tại cơ sở kinh doanh trong thời gian cầm cố tài sản đối với tài sản theo quy định của pháp luật phải có giấy chứng nhận quyền sở hữu tài sản đó;</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l) Nhận cầm cố tài sản thuộc sở hữu của người khác nhưng không có giấy ủy quyền hợp lệ của người đó cho người mang tài sản đi cầm cố;</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m) Bán hoặc cung cấp thiết bị phát tín hiệu của xe được quyền ưu tiên cho những đối tượng không có giấy phép sử dụng loại thiết bị trên hoặc có giấy phép sử dụng nhưng không đúng nội dung ghi trong giấy phép của cơ quan có thẩm quyền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n) Sản xuất, nhập khẩu, mua, bán thiết bị phát tín hiệu của xe được quyền ưu tiên vượt quá tiêu chuẩn về âm thanh, ánh sáng đối với các thiết bị còi, đèn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o) Sử dụng người nước ngoài, người Việt Nam định cư ở nước ngoài làm người chịu trách nhiệm về an ninh, trật tự của cơ sở kinh doanh dịch vụ bảo vệ hoặc trực tiếp điều hành hoạt động kinh doanh hoặc làm nhân viên dịch vụ bảo vệ;</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p) Không trang bị hoặc trang bị không đúng trang phục, biển hiệu cho nhân viên dịch vụ bảo vệ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q) Hoạt động kinh doanh dịch vụ bảo vệ nhưng không ký hợp đồng với cá nhân, tổ chức thuê dịch vụ bảo vệ;</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r) Bán hoặc cung cấp thiết bị gây nhiễu, phá sóng thông tin di động cho cơ quan, tổ chức, cá nhân chưa được cơ quan có thẩm quyền cấp phép hoặc đồng ý bằng văn bản;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s) Sử dụng không đủ hoặc không sử dụng nhân viên bảo vệ là nhân viên của cơ sở kinh doanh dịch vụ bảo vệ trong hoạt động kinh doanh vũ trường hoặc trò chơi điện tử có thưởng dành cho người nước ngoài, casino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t) Sử dụng nhân viên dịch vụ bảo vệ chưa được cấp Chứng chỉ nghiệp vụ bảo vệ.</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10.000.000 đồng đến 20.000.000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Hoạt động kinh doanh ngành, nghề đầu tư, kinh doanh có điều kiện về an ninh, trật tự khi chưa được cấp hoặc bị thu hồi hoặc đang bị tước quyền sử dụng Giấy chứng nhận đủ điều kiện về an ninh, trật tự;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Thiếu trách nhiệm để xảy ra hành vi xâm hại đến an ninh, trật tự, hành vi vi phạm pháp luật, hành vi trái với đạo đức, thuần phong mỹ tục của dân tộc tại cơ sở kinh doanh trực tiếp quản lý;</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Sản xuất con dấu của cơ quan, tổ chức, chức danh nhà nước khi chưa có Phiếu chuyển mẫu con dấu của cơ quan đăng ký mẫu con dấu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Kinh doanh dịch vụ cầm đồ cho vay tiền có cầm cố tài sản nhưng lãi suất cho vay vượt quá tỷ lệ lãi suất theo quy định của Bộ luật Dân sự;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Không đăng ký ngành, nghề đầu tư kinh doanh có điều kiện về an ninh trật tự mà cho vay tiền có cầm cố tài sản hoặc không cầm cố tài sản nhưng lãi suất cho vay vượt quá tỷ lệ lãi suất theo quy định của Bộ luật Dân sự;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Không bảo quản tài sản cầm cố hoặc bảo quản tài sản cầm cố không đúng nơi đăng ký với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g) Cung cấp dịch vụ bảo vệ cho đối tượng, mục tiêu hoặc các hoạt động trái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Không ghi đầy đủ thông tin khách hàng vào sổ quản lý theo mẫu quy định và không lưu bản sao giấy tờ tùy thân của khách tham gia dịch vụ khi kinh doanh casino hoặc kinh doanh trò chơi điện tử có thưởng dành cho người nước ngoài;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i) Mua, bán, nhập khẩu hàng hóa, sản phẩm quân trang, quân dụng nhưng không lưu giữ đầy đủ hồ sơ, tài liệu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k) Bán hoặc cung cấp sản phẩm quân trang, quân dụng cho đối tượng chưa được cơ quan có thẩm quyền cấp phép hoặc đồng ý bằng văn bản.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Phạt tiền từ 20.000.000 đồng đến 40.000.000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Lợi dụng hoạt động ngành, nghề đầu tư, kinh doanh có điều kiện về an ninh, trật tự để thực hiện hành vi xâm hại đến an ninh, trật tự, hành vi trái với đạo đức, thuần phong, mỹ tục của dân tộc;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Nhận cầm cố tài sản do trộm cắp, lừa đảo, chiếm đoạt hoặc do người khác phạm tội mà có nhưng không bị truy cứu trách nhiệm hình sự;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Hoạt động dịch vụ bảo vệ có sử dụng vũ lực hoặc đe dọa sử dụng vũ lực nhằm mục đích đe dọa, cản trở, gây khó khăn cho hoạt động bình thường của cơ quan, tổ chức, cá nhân hoặc xâm hại quyền, lợi ích hợp pháp của cơ quan, tổ chức, cá nhân;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Sử dụng vũ lực, đe dọa sử dụng vũ lực hoặc sử dụng các biện pháp khác mà pháp luật không cho phép để tiến hành đòi nợ;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Làm giả Giấy chứng nhận đủ điều kiện về an ninh, trật tự; Chứng chỉ nghiệp vụ bảo vệ;</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Sử dụng Giấy chứng nhận đủ điều kiện về an ninh, trật tự giả; Chứng chỉ nghiệp vụ bảo vệ giả.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Tước quyền sử dụng Giấy phép, Chứng chỉ hành nghề, Giấy chứng nhận đủ điều kiện về an ninh, trật tự trong thời hạn từ 03 tháng đến 06 tháng đối với các hành vi vi phạm quy định tại điểm e khoản 3 và các điểm c, e và g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Tước quyền sử dụng Giấy phép, Chứng chỉ hành nghề, Giấy chứng nhận đủ điều kiện về an ninh, trật tự trong thời hạn từ 06 tháng đến 09 tháng đối với các hành vi vi phạm quy định tại các điểm h và q khoản 3; điểm d khoản 4 và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Đình chỉ hoạt động từ 06 tháng đến 09 tháng đối với cơ sở có hành vi vi phạm quy định tại điểm q khoản 3; điểm a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Tịch thu tang vật, phương tiện vi phạm hành chính đối với hành vi định tại các điểm b, c, h, m, n và r khoản 3; các điểm c và k khoản 4 và các điểm b, đ và e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Trục xuất người nước ngoài có hành vi vi phạm hành chính tại các khoản 3, 4 và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7.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Buộc nộp lại số lợi bất hợp pháp có được đối với hành vi quy định tại các điểm đ, i, k, l, m, n và r khoản 3; các điểm d, đ và k khoản 4 và điểm b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Buộc nộp lại giấy chứng nhận đủ điều kiện về an ninh, trật tự, chứng chỉ nghiệp vụ bảo vệ đối với hành vi quy định tại điểm d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24" w:name="dieu_13"/>
      <w:r w:rsidRPr="00FA1366">
        <w:rPr>
          <w:rFonts w:ascii="Times New Roman" w:eastAsia="Times New Roman" w:hAnsi="Times New Roman" w:cs="Times New Roman"/>
          <w:b/>
          <w:bCs/>
          <w:color w:val="000000"/>
          <w:sz w:val="28"/>
          <w:szCs w:val="28"/>
          <w:shd w:val="clear" w:color="auto" w:fill="FFFFFF"/>
        </w:rPr>
        <w:t>Điều 13. Vi phạm các quy định về quản lý và sử dụng con dấu</w:t>
      </w:r>
      <w:bookmarkEnd w:id="24"/>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500.000 đồng đến 1.000.000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thực hiện thủ tục cấp lại khi Giấy chứng nhận đăng ký mẫu con dấu bị mất;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thực hiện thủ tục đổi lại Giấy chứng nhận đăng ký mẫu con dấu và nộp lại Giấy chứng nhận đăng ký mẫu con dấu đã được cấp trước đó cho cơ quan đăng ký mẫu con dấu khi Giấy chứng nhận đăng ký mẫu con dấu bị hỏng;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c) Không thông báo mẫu con dấu cho cơ quan, tổ chức có liên quan biết trước khi sử dụng;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Không ban hành quy định nội bộ về quản lý, sử dụng con dấu của cơ quan, tổ chức mình.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2.000.000 đồng đến 3.000.000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Tự ý mang con dấu ra khỏi trụ sở cơ quan, tổ chức mà không được phép của chức danh nhà nước, người đứng đầu cơ quan, tổ chức;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đăng ký lại mẫu con dấu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chấp hành việc kiểm tra con dấu, không xuất trình con dấu, Giấy chứng nhận đăng ký mẫu con dấu khi có yêu cầu kiểm tra của cơ quan đăng ký mẫu con dấu;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Mất con dấu mà quá 02 ngày làm việc kể từ ngày phát hiện mất con dấu, cơ quan, tổ chức, chức danh nhà nước không thông báo bằng văn bản cho cơ quan đã cấp Giấy chứng nhận đăng ký mẫu con dấu trước đó và cơ quan Công an xã, phường, thị trấn nơi xảy ra mất con dấu.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3.000.000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giao nộp con dấu theo quyết định của cơ quan có thẩm quyền hoặc cơ quan đăng ký mẫu con dấu;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Đóng dấu vào văn bản, giấy tờ chưa có chữ ký của người có thẩm quyền hoặc có chữ ký của người không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Mượn, cho mượn, thuê, cho thuê, cầm cố, thế chấp, mua bán con dấu, tiêu hủy trái phép con dấu; sử dụng con dấu của cơ quan, tổ chức khác để hoạt động;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Sử dụng con dấu hết giá trị sử dụng;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Cố ý làm biến dạng, sửa chữa nội dung con dấu đã đăng ký;</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Làm giả Giấy chứng nhận đăng ký mẫu con dấu;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Sử dụng con dấu chưa đăng ký mẫu con dấu;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Không nộp lại con dấu và giấy chứng nhận đăng ký mẫu con dấu khi có quyết định của cơ quan có thẩm quyền có hiệu lực về việc chia tách, sáp nhập, hợp nhất hoặc bị thu hồi Giấy chứng nhận đăng ký hoạt động, Giấy phép hoạt động hoặc bị tạm đình chỉ, đình chỉ hoạt động hoặc thông báo của cơ quan có thẩm quyền về việc giao nộp con dấu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i) Tẩy xóa, sửa chữa làm sai lệch nội dung thông tin trên giấy chứng nhận đăng ký mẫu con dấu.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5.000.000 đồng đến 10.000.000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Làm giả hồ sơ để làm thêm con dấu của cơ quan, tổ chức, chức danh nhà nước;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Làm giả con dấu hoặc sử dụng con dấu giả;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Chiếm đoạt, mua bán trái phép con dấu;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Tiêu hủy trái phép con dấu.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Tịch thu tang vật, phương tiện vi phạm hành chính đối với hành vi quy định tại các điểm c, e và g khoản 3 và các điểm a và b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Trục xuất người nước ngoài có hành vi vi phạm hành chính quy định tại các khoản 3 và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Buộc nộp lại con dấu, Giấy chứng nhận đăng ký mẫu con dấu đối với hành vi quy định tại điểm b khoản 2; các điểm a, d và đ khoản 3 và điểm c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Buộc hủy bỏ văn bản, giấy tờ đóng dấu sai quy định đối với hành vi quy định tại điểm b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c) Buộc nộp lại số lợi bất hợp pháp có được do thực hiện hành vi vi phạm quy định tại điểm c khoản 3 và điểm c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Buộc nộp lại giấy chứng nhận đăng ký mẫu con dấu đối với hành vi vi phạm quy định tại điểm i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25" w:name="dieu_14"/>
      <w:r w:rsidRPr="00FA1366">
        <w:rPr>
          <w:rFonts w:ascii="Times New Roman" w:eastAsia="Times New Roman" w:hAnsi="Times New Roman" w:cs="Times New Roman"/>
          <w:b/>
          <w:bCs/>
          <w:color w:val="000000"/>
          <w:sz w:val="28"/>
          <w:szCs w:val="28"/>
          <w:shd w:val="clear" w:color="auto" w:fill="FFFFFF"/>
        </w:rPr>
        <w:t>Điều 14. Vi phạm các quy định về thi hành án hình sự, thi hành các biện pháp xử lý hành chính</w:t>
      </w:r>
      <w:bookmarkEnd w:id="25"/>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cảnh cáo hoặc phạt tiền từ 500.000 đồng đến 1.000.000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thực hiện nghĩa vụ của người bị áp dụng biện pháp xử lý hành chính giáo dục tại xã, phường, thị trấn; người được đặc xá; người chấp hành xong án phạt tù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Vi phạm quy định về việc chấp hành biện pháp xử lý hành chính giáo dục tại xã, phường, thị trấn; đưa vào trường giáo dưỡng; đưa vào cơ sở giáo dục bắt buộc; đưa vào cơ sở cai nghiện bắt buộc.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1.000.000 đồng đến 2.000.000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Vi phạm các quy định về việc chấp hành các biện pháp ngăn chặn, biện pháp cưỡng chế: Giữ người trong trường hợp khẩn cấp, bắt, tạm giữ, tạm giam, bảo lĩnh, cấm đi khỏi nơi cư trú, đặt tiền để bảo đảm, tạm hoãn xuất cảnh, áp giải, dẫn giải, kê biên tài sản, phong tỏa tài khoản hoặc có hành vi vi phạm đến biện pháp ngăn chặn, biện pháp cưỡng chế khác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Vi phạm các quy định về việc chấp hành biện pháp tạm giữ, tạm giam; vi phạm các quy định về việc chấp hành hình phạt tiền, hình phạt tịch thu tài sản, trục xuất.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2.000.000 đồng đến 3.000.000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Người được hoãn chấp hành án phạt tù không có mặt theo yêu cầu triệu tập của cơ quan thi hành án hình sự, Ủy ban nhân dân cấp xã;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Người được tạm đình chỉ chấp hành án phạt tù không chấp hành việc bàn giao của trại giam, trại tạm giam, cơ quan thi hành án hình sự Công an cấp huyện cho Ủy ban nhân dân cấp xã;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Người được tạm đình chỉ chấp hành án phạt tù không chấp hành việc báo cáo theo yêu cầu của Ủy ban nhân dân cấp xã;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Người được hưởng án treo không có mặt theo giấy triệu tập của cơ quan thi hành án, Ủy ban nhân dân cấp xã;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Người được hưởng án treo không cam kết việc chấp hành 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Người được hưởng án treo không có mặt tại cuộc họp kiểm điểm; không thực hiện báo cáo việc chấp hành 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Người chấp hành án phạt cải tạo không giam giữ không có mặt theo giấy triệu tập của cơ quan thi hành án, Ủy ban nhân dân cấp xã;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Người chấp hành án phạt cải tạo không giam giữ không cam kết việc chấp hành 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i) Người chấp hành án phạt cải tạo không giam giữ không thực hiện báo cáo việc chấp hành 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k) Người chấp hành án phạt cải tạo không giam giữ không có mặt tại cuộc họp kiểm điểm;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l) Người chấp hành án phạt cải tạo không giam giữ không thực hiện nghĩa vụ nộp phần thu nhập bị khấu trừ;</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m) Người chấp hành án phạt cải tạo không giam giữ không thực hiện một số công việc lao động phục vụ cộng đồng theo quyết định của cơ quan thi hành án hình sự;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n) Người chấp hành án phạt quản chế không thực hiện nghĩa vụ của người chấp hành án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o) Người chấp hành án phạt quản chế không có mặt theo yêu cầu của cơ quan thi hành án hình sự, Ủy ban nhân dân cấp xã nơi quản chế mà không có lý do chính đáng;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p) Người chấp hành án phạt quản chế không cam kết việc chấp hành 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q) Người chấp hành án phạt quản chế không trình diện và báo cáo với Ủy ban nhân dân cấp xã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r) Người chấp hành án phạt cấm cư trú không có mặt theo yêu cầu của Ủy ban nhân dân cấp xã;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s) Người chấp hành án phạt cấm cư trú không cam kết việc chấp hành 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t) Người được tha tù trước thời hạn có điều kiện không trình diện Ủy ban nhân dân cấp xã về nơi cư trú sau khi được tha tù trước thời hạn có điều kiện;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u) Người được tha tù trước thời hạn có điều kiện không cam kết chấp hành nghĩa vụ;</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v) Người được tha tù trước thời hạn có điều kiện không có mặt theo yêu cầu của cơ quan thi hành án hình sự, Ủy ban nhân dân cấp xã;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x) Người được tha tù trước thời hạn có điều kiện không có mặt tại cuộc họp kiểm điểm;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y) Người được tha tù trước thời hạn có điều kiện không thực hiện báo cáo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3.000.000 đồng đến 4.000.000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Người được hoãn chấp hành án phạt tù đi khỏi nơi cư trú mà không được sự đồng ý của Ủy ban nhân dân cấp xã hoặc Công an cấp xã;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Người được hoãn chấp hành án phạt tù không có mặt tại cơ quan thi hành án hình sự sau khi hết thời hạn hoãn hoặc theo yêu cầu của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Người được tạm đình chỉ chấp hành án phạt tù không có mặt tại nơi chấp hành án trước khi được tạm đình chỉ hoặc cơ quan thi hành án hình sự nơi cư trú sau khi hết thời hạn tạm đình chỉ chấp hành án phạt tù hoặc theo yêu cầu của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Người bị kết án phạt tù đang được tại ngoại có quyết định thi hành án mà không có mặt tại cơ quan thi hành án theo thời hạn quy định;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Người được hưởng án treo đi khỏi nơi cư trú không xin phép hoặc không được sự đồng ý của Ủy ban nhân dân cấp xã hoặc vắng mặt tại nơi cư trú quá thời hạn cho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Người được hưởng án treo thay đổi nơi cư trú khi chưa được sự đồng ý của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Người chấp hành án phạt quản chế đi khỏi nơi quản chế mà không được sự đồng ý của người có thẩm quyền hoặc đi khỏi nơi quản chế quá thời hạn cho phép mà không có lý do chính đáng;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Người được tha tù trước thời hạn có điều kiện không chấp hành sự quản lý của Ủy ban nhân dân cấp xã;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i) Người được tha tù trước thời hạn có điều kiện đi khỏi nơi cư trú không xin phép hoặc không được sự đồng ý của Ủy ban nhân dân cấp xã; vắng mặt tại nơi cư trú quá thời hạn cho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k) Người được tha tù trước thời hạn có điều kiện thay đổi nơi cư trú khi chưa được sự đồng ý của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l) Người chấp hành án phạt cấm cư trú đến cư trú ở những nơi đã bị cấm cư trú mà không được phép hoặc quá thời hạn cho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m) Người chấp hành án phạt cải tạo không giam giữ đi khỏi nơi cư trú không xin phép hoặc không được sự đồng ý của Ủy ban nhân dân cấp xã hoặc vắng mặt tại nơi cư trú quá thời hạn cho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n) Người chấp hành án phạt cải tạo không giam giữ thay đổi nơi cư trú khi chưa được sự đồng ý của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o) Người chấp hành án phạt tước một số quyền công dân có hành vi thực hiện các quyền đã bị cấm theo bản 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p) Người chấp hành án phạt cấm đảm nhiệm chức vụ, cấm hành nghề hoặc làm công việc nhất định không thực hiện nghĩa vụ của người chấp hành án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q) Người được tha tù trước thời hạn có điều kiện không thực hiện nghĩa vụ trong thời gian thử thách.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26" w:name="dieu_15"/>
      <w:r w:rsidRPr="00FA1366">
        <w:rPr>
          <w:rFonts w:ascii="Times New Roman" w:eastAsia="Times New Roman" w:hAnsi="Times New Roman" w:cs="Times New Roman"/>
          <w:b/>
          <w:bCs/>
          <w:color w:val="000000"/>
          <w:sz w:val="28"/>
          <w:szCs w:val="28"/>
          <w:shd w:val="clear" w:color="auto" w:fill="FFFFFF"/>
        </w:rPr>
        <w:t>Điều 15. Vi phạm quy định về gây thiệt hại đến tài sản của tổ chức, cá nhân khác</w:t>
      </w:r>
      <w:bookmarkEnd w:id="26"/>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2.000.000 đồng đến 3.000.000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Trộm cắp tài sản, xâm nhập vào khu vực nhà ở, kho bãi hoặc địa điểm khác thuộc quản lý của người khác nhằm mục đích trộm cắp, chiếm đoạt tài sản;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Công nhiên chiếm đoạt tài sản;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Dùng thủ đoạn gian dối hoặc bỏ trốn để chiếm đoạt tài sản hoặc đến thời điểm trả lại tài sản do vay, mượn, thuê tài sản của người khác hoặc nhận được tài sản của người khác bằng hình thức hợp đồng, mặc dù có điều kiện, khả năng nhưng cố tình không trả;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Không trả lại tài sản cho người khác do vay, mượn, thuê tài sản của người khác hoặc nhận được tài sản của người khác bằng hình thức hợp đồng nhưng sử dụng tài sản đó vào mục đích bất hợp pháp dẫn đến không có khả năng trả lại tài sản;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Thiếu trách nhiệm gây thiệt hại đến tài sản của Nhà nước, cơ quan, tổ chức, doanh nghiệp.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3.000.000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Hủy hoại hoặc cố ý làm hư hỏng tài sản của cá nhân, tổ chức, trừ trường hợp vi phạm quy định tại điểm b khoản 3 Điều 21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Dùng thủ đoạn hoặc tạo ra hoàn cảnh để buộc người khác đưa tiền, tài sản;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Gian lận hoặc lừa đảo trong việc môi giới, hướng dẫn giới thiệu dịch vụ mua, bán nhà, đất hoặc các tài sản khác;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Mua, bán, cất giữ hoặc sử dụng tài sản của người khác mà biết rõ tài sản đó do vi phạm pháp luật mà có;</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Sử dụng, mua, bán, thế chấp, cầm cố trái phép hoặc chiếm giữ tài sản của người khác;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Cưỡng đoạt tài sản nhưng không bị truy cứu trách nhiệm hình sự.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Tịch thu tang vật, phương tiện vi phạm hành chính đối với hành vi quy định tại các điểm a, b, c và d khoản 1 và các điểm a, b, c và đ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Trục xuất người nước ngoài có hành vi vi phạm hành chính quy định tại các khoản 1 và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Buộc nộp lại số lợi bất hợp pháp có được do thực hiện hành vi vi phạm quy định tại các điểm c, d và đ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Buộc trả lại tài sản do chiếm giữ trái phép đối với hành vi vi phạm quy định tại các điểm đ và e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Buộc khôi phục lại tình trạng ban đầu đối với hành vi vi phạm quy định tại điểm a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27" w:name="dieu_16"/>
      <w:r w:rsidRPr="00FA1366">
        <w:rPr>
          <w:rFonts w:ascii="Times New Roman" w:eastAsia="Times New Roman" w:hAnsi="Times New Roman" w:cs="Times New Roman"/>
          <w:b/>
          <w:bCs/>
          <w:color w:val="000000"/>
          <w:sz w:val="28"/>
          <w:szCs w:val="28"/>
          <w:shd w:val="clear" w:color="auto" w:fill="FFFFFF"/>
        </w:rPr>
        <w:t>Điều 16. Vi phạm quy định về họ, hụi, biêu, phường</w:t>
      </w:r>
      <w:bookmarkEnd w:id="27"/>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1. Phạt tiền từ 2.000.000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thông báo cho các thành viên về nơi cư trú mới trong trường hợp có sự thay đổi;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thông báo đầy đủ về số lượng dây họ, hụi, biêu, phường (sau đây gọi tắt là họ), phần họ, kỳ mở họ hoặc số lượng thành viên của từng dây họ mà mình đang làm chủ họ cho người muốn gia nhập dây họ;</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lập biên bản thỏa thuận về dây họ hoặc lập biên bản nhưng không có các nội dung chủ yếu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Không lập sổ họ;</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Không giao các phần họ cho thành viên lĩnh họ tại mỗi kỳ mở họ;</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Không cho các thành viên xem, sao chụp sổ họ và cung cấp các thông tin liên quan đến dây họ khi có yêu cầu;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Không giao giấy biên nhận cho thành viên khi góp họ, lĩnh họ, nhận lãi, trả lãi hoặc thực hiện giao dịch khác có liên quan.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5.000.000 đồng đến 10.000.000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thông báo bằng văn bản cho Ủy ban nhân dân cấp xã nơi cư trú về việc tổ chức dây họ có giá trị các phần họ tại một kỳ mở họ từ 100.000.000 đồng trở lên;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thông báo bằng văn bản cho Ủy ban nhân dân cấp xã nơi cư trú về việc tổ chức từ hai dây họ trở lên.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10.000.000 đồng đến 20.000.000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Lợi dụng việc tổ chức họ để cho vay lãi nặng mà lãi suất cho vay vượt quá tỷ lệ lãi suất theo quy định của Bộ luật Dân sự;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Tổ chức họ để huy động vốn trái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Buộc nộp lại số lợi bất hợp pháp có được do thực hiện hành vi vi phạm quy định tại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28" w:name="dieu_17"/>
      <w:r w:rsidRPr="00FA1366">
        <w:rPr>
          <w:rFonts w:ascii="Times New Roman" w:eastAsia="Times New Roman" w:hAnsi="Times New Roman" w:cs="Times New Roman"/>
          <w:b/>
          <w:bCs/>
          <w:color w:val="000000"/>
          <w:sz w:val="28"/>
          <w:szCs w:val="28"/>
          <w:shd w:val="clear" w:color="auto" w:fill="FFFFFF"/>
        </w:rPr>
        <w:t>Điều 17. Vi phạm quy định về bảo vệ các công trình công cộng, công trình an ninh, trật tự</w:t>
      </w:r>
      <w:bookmarkEnd w:id="28"/>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500.000 đồng đến 1.000.000 đồng đối với hành vi tự ý xê dịch các loại biển báo, biển chỉ dẫn, biển hiệu của cơ quan, tổ chức.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1.000.000 đồng đến 2.000.000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Tự ý xê dịch, tháo dỡ cột dây điện thoại, điện tín, cột đèn, hàng rào của các cơ quan nhà nước hoặc các công trình công cộng khác;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Tháo dỡ, phá hủy hoặc làm bất cứ việc gì khác gây hư hại đến các loại biển báo, biển chỉ dẫn, biển hiệu của cơ quan, tổ chức;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Phá hoại, làm hư hỏng tài sản, hiện vật tại mục tiêu, vọng gác bảo vệ mục tiêu; leo trèo hoặc thực hiện các hành vi khác tác động lên cổng, cửa, tường rào của mục tiêu, vọng gác bảo vệ mục tiêu khi chưa được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Tịch thu tang vật, phương tiện vi phạm hành chính đối với hành vi quy định tại các khoản 1 và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Trục xuất người nước ngoài có hành vi vi phạm hành chính quy định tại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Buộc khôi phục lại tình trạng ban đầu đối với hành vi quy định tại các khoản 1 và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29" w:name="dieu_18"/>
      <w:r w:rsidRPr="00FA1366">
        <w:rPr>
          <w:rFonts w:ascii="Times New Roman" w:eastAsia="Times New Roman" w:hAnsi="Times New Roman" w:cs="Times New Roman"/>
          <w:b/>
          <w:bCs/>
          <w:color w:val="000000"/>
          <w:sz w:val="28"/>
          <w:szCs w:val="28"/>
          <w:shd w:val="clear" w:color="auto" w:fill="FFFFFF"/>
        </w:rPr>
        <w:t>Điều 18. Vi phạm các quy định về xuất cảnh, nhập cảnh, quá cảnh, cư trú và đi lại</w:t>
      </w:r>
      <w:bookmarkEnd w:id="29"/>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1. Phạt cảnh cáo hoặc phạt tiền từ 300.000 đồng đến 500.000 đồng đối với người nước ngoài đi lại trên lãnh thổ Việt Nam mà không mang theo hộ chiếu, giấy thông hành, giấy tờ có giá trị đi lại quốc tế, giấy tờ cấp cho người nước ngoài nhập cảnh, xuất cảnh, cư trú tại Việt Nam hoặc thẻ ABTC.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500.000 đồng đến 2.000.000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thông báo cho cơ quan có thẩm quyền về việc mất, hư hỏng hộ chiếu, giấy thông hành, giấy tờ có giá trị đi lại quốc tế; giấy tờ cấp cho người nước ngoài nhập cảnh, xuất cảnh, cư trú tại Việt Nam hoặc thẻ ABTC;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Khai không đúng sự thật để được cấp, gia hạn, khôi phục giá trị sử dụng hoặc trình báo mất hộ chiếu, giấy thông hành; khai không đúng sự thật để được cấp giấy tờ có giá trị đi lại quốc tế; giấy tờ cấp cho người nước ngoài nhập cảnh, xuất cảnh, cư trú tại Việt Nam hoặc thẻ ABTC;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Người nước ngoài đi vào khu vực nhà nước quy định cần có giấy phép mà không có giấy phép hoặc đi lại quá phạm vi, thời hạn được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Không xuất trình hộ chiếu, giấy thông hành, giấy tờ có giá trị đi lại quốc tế, giấy tờ cấp cho người nước ngoài nhập cảnh, xuất cảnh, cư trú tại Việt Nam hoặc thẻ ABTC khi cơ quan, người có thẩm quyền của Việt Nam yêu cầu; không chấp hành các yêu cầu của cơ quan, người có thẩm quyền của Việt Nam về khám người, phương tiện vận tải, đồ vật, nơi cất giấu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Người nước ngoài sử dụng chứng nhận tạm trú, gia hạn tạm trú, thẻ tạm trú, không cấp đổi thẻ thường trú ở Việt Nam quá thời hạn dưới 16 ngày mà không được cơ quan có thẩm quyền cho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3.000.000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Qua lại biên giới quốc gia mà không làm thủ tục xuất cảnh, nhập cảnh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Hủy hoại, tẩy, xóa, sửa chữa hoặc làm sai lệch hình thức, nội dung ghi trong hộ chiếu, giấy thông hành, giấy tờ có giá trị đi lại quốc tế; giấy tờ cấp cho người nước ngoài nhập cảnh, xuất cảnh, cư trú tại Việt Nam hoặc thẻ ABTC;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Tặng, cho, thuê, cho thuê, cầm cố, nhận cầm cố hộ chiếu, giấy thông hành, giấy tờ có giá trị đi lại quốc tế; giấy tờ cấp cho người nước ngoài nhập cảnh, xuất cảnh, cư trú tại Việt Nam hoặc thẻ ABTC;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Cho người khác sử dụng hộ chiếu, giấy thông hành, giấy tờ có giá trị đi lại quốc tế; giấy tờ cấp cho người nước ngoài nhập cảnh, xuất cảnh, cư trú tại Việt Nam hoặc thẻ ABTC để thực hiện hành vi trái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Sử dụng hộ chiếu, giấy thông hành, giấy tờ có giá trị đi lại quốc tế; giấy tờ cấp cho người nước ngoài nhập cảnh, xuất cảnh, cư trú tại Việt Nam hoặc thẻ ABTC của người khác để nhập cảnh, xuất cảnh, quá cảnh, cư trú hoặc để thực hiện hành vi vi phạm pháp luật khác;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Người nước ngoài sử dụng chứng nhận tạm trú, gia hạn tạm trú, thẻ tạm trú, không cấp đổi thẻ thường trú ở Việt Nam quá thời hạn từ 16 ngày đến dưới 30 ngày mà không được cơ quan có thẩm quyền cho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Người nước ngoài đã được cấp thẻ thường trú mà thay đổi địa chỉ nhưng không khai báo để thực hiện việc cấp đổi lại; người nước ngoài nhập cảnh vào khu kinh tế cửa khẩu, khu kinh tế ven biển theo diện miễn thị thực đi đến địa điểm khác của Việt Nam mà không có thị thực Việt Nam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h) Cơ sở lưu trú du lịch là khách sạn không thực hiện nối mạng internet hoặc mạng máy tính với cơ quan quản lý xuất nhập cảnh Công an tỉnh, thành phố trực thuộc trung ương để truyền thông tin khai báo tạm trú của người nước ngoài;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i) Cơ sở lưu trú cho người nước ngoài tạm trú qua đêm nhưng không khai báo tạm trú hoặc không cập nhật thông tin khai báo tạm trú theo quy định; người nước ngoài không cung cấp hoặc cung cấp thông tin sai sự thật cho cơ sở lưu trú để thực hiện khai báo tạm trú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5.000.000 đồng đến 10.000.000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Sử dụng hộ chiếu giả, giấy thông hành giả, giấy tờ có giá trị đi lại quốc tế; giấy tờ cấp cho người nước ngoài nhập cảnh, xuất cảnh, cư trú tại Việt Nam giả hoặc thẻ ABTC giả;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Người nước ngoài sử dụng chứng nhận tạm trú, gia hạn tạm trú, thẻ tạm trú, không cấp đổi thẻ thường trú ở Việt Nam quá thời hạn từ 30 ngày đến dưới 60 ngày mà không được cơ quan có thẩm quyền cho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Phạt tiền từ 10.000.000 đồng đến 15.000.000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Người nước ngoài nhập cảnh, hành nghề hoặc có hoạt động khác tại Việt Nam mà không được phép của cơ quan có thẩm quyền của Việt Nam;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Người nước ngoài sử dụng chứng nhận tạm trú, gia hạn tạm trú, thẻ tạm trú, không cấp đổi thẻ thường trú quá thời hạn từ 60 ngày đến dưới 90 ngày mà không được cơ quan có thẩm quyền cho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Mua, bán hộ chiếu, giấy thông hành, giấy tờ có giá trị đi lại quốc tế; giấy tờ cấp cho người nước ngoài nhập cảnh, xuất cảnh, cư trú tại Việt Nam hoặc thẻ ABTC.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Phạt tiền từ 15.000.000 đồng đến 20.000.000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Làm thủ tục mời, bảo lãnh cho người nước ngoài nhập cảnh, xuất cảnh, cư trú tại Việt Nam nhưng không thực hiện đúng trách nhiệm theo quy định của pháp luật hoặc khai không đúng sự thật khi làm thủ tục mời, bảo lãnh cho người nước ngoài nhập cảnh, xuất cảnh, cư trú tại Việt Nam;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Người nước ngoài nhập cảnh hoạt động không đúng mục đích, chương trình đã đề nghị xin cấp thị thực, thẻ tạm trú hoặc gia hạn tạm trú;</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Giả mạo hồ sơ, giấy tờ để được cấp hộ chiếu, giấy thông hành, giấy tờ có giá trị đi lại quốc tế; giấy tờ cấp cho người nước ngoài nhập cảnh, xuất cảnh, cư trú tại Việt Nam hoặc thẻ ABTC;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Người nước ngoài sử dụng chứng nhận tạm trú, gia hạn tạm trú, thẻ tạm trú, không cấp đổi thẻ thường trú quá thời hạn từ 90 ngày trở lên mà không được cơ quan có thẩm quyền cho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Cơ quan, tổ chức sử dụng người nước ngoài lao động, làm việc nhưng không làm thủ tục mời, bảo lãnh cấp thị thực, thẻ tạm trú, trừ trường hợp thuộc diện được chuyển đổi mục đích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7. Phạt tiền từ 30.000.000 đồng đến 40.000.000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Làm giả hộ chiếu, giấy thông hành, giấy tờ có giá trị đi lại quốc tế; giấy tờ cấp cho người nước ngoài nhập cảnh, xuất cảnh, cư trú tại Việt Nam hoặc thẻ ABTC;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Vào, ở lại đại sứ quán, lãnh sự quán, cơ quan đại diện ngoại giao, cơ quan lãnh sự hoặc trụ sở cơ quan, tổ chức quốc tế đóng tại Việt Nam mà không được phép của cơ quan, tổ chức đó;</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Người nước ngoài cư trú tại các khu vực cấm người nước ngoài cư trú;</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Chủ phương tiện, người quản lý phương tiện, người điều khiển các loại phương tiện vận chuyển người nhập cảnh, xuất cảnh Việt Nam trái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đ) Tổ chức, môi giới, giúp sức, xúi giục, chứa chấp, che giấu, tạo điều kiện cho người khác xuất cảnh, ở lại nước ngoài, nhập cảnh, ở lại Việt Nam hoặc qua lại biên giới quốc gia trái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Người nước ngoài không chấp hành quyết định buộc xuất cảnh Việt Nam của cơ quan có thẩm quyền, tiếp tục cư trú tại Việt Nam.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8.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Tịch thu tang vật, phương tiện vi phạm hành chính đối với hành vi quy định tại điểm b, c, d khoản 3; điểm a khoản 4; điểm a khoản 5; điểm c khoản 6; điểm a, d khoản 7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Trục xuất người nước ngoài có hành vi vi phạm hành chính quy định tại các khoản 1, 2, 3, 4, 5, 6 và 7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9.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Buộc nộp lại số lợi bất hợp pháp có được do thực hiện hành vi vi phạm quy định tại điểm c khoản 3 và các điểm a và c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30" w:name="dieu_19"/>
      <w:r w:rsidRPr="00FA1366">
        <w:rPr>
          <w:rFonts w:ascii="Times New Roman" w:eastAsia="Times New Roman" w:hAnsi="Times New Roman" w:cs="Times New Roman"/>
          <w:b/>
          <w:bCs/>
          <w:color w:val="000000"/>
          <w:sz w:val="28"/>
          <w:szCs w:val="28"/>
          <w:shd w:val="clear" w:color="auto" w:fill="FFFFFF"/>
        </w:rPr>
        <w:t>Điều 19. Vi phạm quy định về bảo vệ bí mật nhà nước</w:t>
      </w:r>
      <w:bookmarkEnd w:id="30"/>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1.000.000 đồng đến 3.000.000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ban hành quy chế, nội quy bảo vệ bí mật nhà nước trong cơ quan, tổ chức, địa phương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Sao, chụp, lưu giữ, vận chuyển, giao, nhận tài liệu, vật chứa bí mật nhà nước không đúng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thu hồi tài liệu, vật chứa bí mật nhà nước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Mang tài liệu, vật chứa bí mật nhà nước ra khỏi nơi lưu giữ phục vụ công tác mà không được phép của người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Không bàn giao tài liệu, vật chứa bí mật nhà nước khi thôi việc, chuyển công tác, nghỉ hưu, không được phân công tiếp tục quản lý bí mật nhà nước;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Sử dụng bí mật nhà nước không đúng mục đích;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Xác định bí mật nhà nước đối với tài liệu không chứa nội dung bí mật nhà nước, đóng dấu chỉ độ mật lên tài liệu không chứa nội dung bí mật nhà nước không đúng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Xác định sai độ mật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i) Không xác định, đóng dấu chỉ độ mật bí mật nhà nước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3.000.000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Thu thập bí mật nhà nước không đúng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thực hiện biện pháp ngăn chặn, khắc phục hậu quả khi để xảy ra lộ, mất bí mật nhà nước;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thông báo với cơ quan, người có thẩm quyền khi xảy ra lộ, mất bí mật nhà nước;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Không loại bỏ bí mật nhà nước khi chuyển mục đích sử dụng máy tính, thiết bị khác đã dùng để soạn thảo, lưu giữ, trao đổi bí mật nhà nước;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Tiêu hủy tài liệu, vật chứa bí mật nhà nước không đúng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5.000.000 đồng đến 10.000.000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Soạn thảo, lưu giữ tài liệu có chứa nội dung bí mật nhà nước trên máy tính hoặc thiết bị khác đã kết nối hoặc đang kết nối với mạng Internet, mạng máy tính, mạng viễn thông không đúng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Sử dụng thiết bị có tính năng thu, phát tín hiệu, ghi âm, ghi hình hoặc hình thức khác trong hội nghị, hội thảo, cuộc họp có nội dung bí mật nhà nước mà không được phép của người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c) Làm sai lệch, hư hỏng tài liệu, vật chứa bí mật nhà nước;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Cung cấp, chuyển giao bí mật nhà nước không đúng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Vào địa điểm lưu giữ, bảo quản bí mật nhà nước hoặc quay phim, chụp ảnh, vẽ sơ đồ địa điểm lưu giữ, bảo quản bí mật nhà nước mà không được phép của người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20.000.000 đồng đến 30.000.000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Làm lộ bí mật nhà nước; làm mất tài liệu, vật chứa bí mật nhà nước nhưng chưa đến mức truy cứu trách nhiệm hình sự;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Đăng tải, phát tán bí mật nhà nước trên phương tiện thông tin đại chúng, mạng Internet, mạng máy tính và mạng viễn thông không đúng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Truyền đưa bí mật nhà nước trên phương tiện thông tin, viễn thông không đúng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Hình thức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Tịch thu tang vật, phương tiện vi phạm hành chính đối với hành vi quy định tại điểm b, đ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Buộc nộp lại tài liệu, vật chứa bí mật nhà nước đối với hành vi quy định tại các điểm b, d, đ và e khoản 1; điểm a khoản 2 và điểm d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Buộc thu hồi tài liệu, vật chứa bí mật nhà nước đối với hành vi quy định tại điểm c khoản 1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Buộc gỡ bỏ tài liệu bí mật nhà nước đối với hành vi quy định tại điểm a khoản 3 và các điểm b và c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Buộc khôi phục lại tình trạng ban đầu đối với hành vi quy định tại điểm c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31" w:name="dieu_20"/>
      <w:r w:rsidRPr="00FA1366">
        <w:rPr>
          <w:rFonts w:ascii="Times New Roman" w:eastAsia="Times New Roman" w:hAnsi="Times New Roman" w:cs="Times New Roman"/>
          <w:b/>
          <w:bCs/>
          <w:color w:val="000000"/>
          <w:sz w:val="28"/>
          <w:szCs w:val="28"/>
          <w:shd w:val="clear" w:color="auto" w:fill="FFFFFF"/>
        </w:rPr>
        <w:t>Điều 20. Vi phạm quy định về quản lý, sử dụng trang phục, cấp hiệu, phù hiệu, số hiệu, giấy chứng minh Công an nhân dân hoặc các giấy tờ khác dành riêng cho lực lượng Công an nhân dân</w:t>
      </w:r>
      <w:bookmarkEnd w:id="31"/>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500.000 đồng đến 1.500.000 đồng đối với hành vi tàng trữ, sử dụng trái phép trang phục, cấp hiệu, phù hiệu, số hiệu, giấy chứng minh Công an nhân dân hoặc các giấy tờ khác dành riêng cho lực lượng Công an nhân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5.000.000 đồng đến 10.000.000 đồng đối với hành vi mua, bán hoặc đổi trái phép trang phục, cấp hiệu, phù hiệu, số hiệu, giấy chứng minh Công an nhân dân hoặc các giấy tờ khác dành riêng cho lực lượng Công an nhân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10.000.000 đồng đến 30.000.000 đồng đối với hành vi sản xuất trái phép hoặc làm giả trang phục, cấp hiệu, phù hiệu, số hiệu, giấy chứng minh Công an nhân dân hoặc các giấy tờ khác dành riêng cho lực lượng Công an nhân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Tịch thu tang vật, phương tiện vi phạm hành chính đối với hành vi quy định tại các khoản 1, 2 và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Trục xuất người nước ngoài có hành vi vi phạm hành chính quy định tại các khoản 1, 2 và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Buộc nộp lại số lợi bất hợp pháp có được do thực hiện hành vi vi phạm quy định tại các khoản 2 và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32" w:name="dieu_21"/>
      <w:r w:rsidRPr="00FA1366">
        <w:rPr>
          <w:rFonts w:ascii="Times New Roman" w:eastAsia="Times New Roman" w:hAnsi="Times New Roman" w:cs="Times New Roman"/>
          <w:b/>
          <w:bCs/>
          <w:color w:val="000000"/>
          <w:sz w:val="28"/>
          <w:szCs w:val="28"/>
          <w:shd w:val="clear" w:color="auto" w:fill="FFFFFF"/>
        </w:rPr>
        <w:lastRenderedPageBreak/>
        <w:t>Điều 21. Hành vi cản trở, chống lại việc thanh tra, kiểm tra, kiểm soát của người thi hành công vụ hoặc đưa hối lộ người thi hành công vụ</w:t>
      </w:r>
      <w:bookmarkEnd w:id="32"/>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1.000.000 đồng đến 4.000.000 đồng đối với hành vi môi giới, giúp sức cho cá nhân, tổ chức vi phạm trốn tránh việc thanh tra, kiểm tra, kiểm soát của người thi hành công vụ.</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4.000.000 đồng đến 6.000.000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Cản trở hoặc không chấp hành yêu cầu thanh tra, kiểm tra, kiểm soát hoặc nhiệm vụ khác của người thi hành công vụ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Có lời nói, hành động đe dọa, lăng mạ, xúc phạm danh dự, nhân phẩm người thi hành công vụ;</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Tổ chức, xúi giục, giúp sức, lôi kéo hoặc kích động người khác không chấp hành yêu cầu thanh tra, kiểm tra, kiểm soát của người thi hành công vụ.</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6.000.000 đồng đến 8.000.000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Dùng vũ lực, đe dọa dùng vũ lực chống người thi hành công vụ;</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Gây thiệt hại về tài sản, phương tiện của cơ quan nhà nước, của người thi hành công vụ;</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Đưa tiền, tài sản, lợi ích vật chất khác hoặc lợi ích phi vật chất hối lộ cho người thi hành công vụ.</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Buộc xin lỗi công khai đối với hành vi quy định tại điểm b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33" w:name="dieu_22"/>
      <w:r w:rsidRPr="00FA1366">
        <w:rPr>
          <w:rFonts w:ascii="Times New Roman" w:eastAsia="Times New Roman" w:hAnsi="Times New Roman" w:cs="Times New Roman"/>
          <w:b/>
          <w:bCs/>
          <w:color w:val="000000"/>
          <w:sz w:val="28"/>
          <w:szCs w:val="28"/>
          <w:shd w:val="clear" w:color="auto" w:fill="FFFFFF"/>
        </w:rPr>
        <w:t>Điều 22. Vi phạm quy định về xây dựng, quản lý, sử dụng Cơ sở dữ liệu quốc gia về dân cư, Cơ sở dữ liệu về cư trú, Cơ sở dữ liệu Căn cước công dân</w:t>
      </w:r>
      <w:bookmarkEnd w:id="33"/>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2.000.000 đồng đến 4.000.000 đồng đối với hành vi cố ý không cung cấp, cung cấp không đầy đủ, sai sự thật hoặc giả mạo thông tin, giấy tờ, tài liệu phục vụ xây dựng, thu thập, cập nhật, quản lý, khai thác và sử dụng Cơ sở dữ liệu quốc gia về dân cư, Cơ sở dữ liệu về cư trú, Cơ sở dữ liệu căn cước công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4.000.000 đồng đến 6.000.000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Làm sai lệch sổ sách, hồ sơ, giấy tờ, tài liệu, dữ liệu và thông tin công dân trong Cơ sở dữ liệu quốc gia về dân cư, Cơ sở dữ liệu về cư trú, Cơ sở dữ liệu căn cước công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Khai thác, sử dụng dữ liệu, thông tin về công dân trong Cơ sở dữ liệu quốc gia về dân cư, Cơ sở dữ liệu về cư trú, Cơ sở dữ liệu căn cước công dân nhưng không được sự đồng ý của chủ thể dữ liệu;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Cản trở hoặc ngăn chặn, làm gián đoạn hoạt động quá trình truyền, gửi, nhận dữ liệu Cơ sở dữ liệu quốc gia về dân cư, Cơ sở dữ liệu về cư trú, Cơ sở dữ liệu căn cước công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10.000.000 đồng đến 20.000.000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Cung cấp, khai thác trái phép thông tin về công dân trong Cơ sở dữ liệu quốc gia về dân cư, Cơ sở dữ liệu về cư trú, Cơ sở dữ liệu căn cước công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Cố ý làm lộ bí mật thông tin công dân trong Cơ sở dữ liệu quốc gia về dân cư, Cơ sở dữ liệu về cư trú, Cơ sở dữ liệu căn cước công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30.000.000 đồng đến 40.000.000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Truy nhập trái phép, làm thay đổi, xóa, hủy, phát tán thông tin trong Cơ sở dữ liệu quốc gia về dân cư, Cơ sở dữ liệu về cư trú, Cơ sở dữ liệu căn cước công dân;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Phá hoại cơ sở hạ tầng kỹ thuật, đường truyền và các trang, thiết bị phục vụ hoạt động bình thường của Cơ quan quản lý Cơ sở dữ liệu quốc gia về dân cư.</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Hình thức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Tịch thu tang vật, phương tiện vi phạm hành chính đối với hành vi quy định tại điểm a khoản 3 và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Buộc nộp lại số lợi bất hợp pháp có được do thực hiện hành vi vi phạm quy định tại các khoản 2, 3 và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34" w:name="muc_2"/>
      <w:r w:rsidRPr="00FA1366">
        <w:rPr>
          <w:rFonts w:ascii="Times New Roman" w:eastAsia="Times New Roman" w:hAnsi="Times New Roman" w:cs="Times New Roman"/>
          <w:b/>
          <w:bCs/>
          <w:color w:val="000000"/>
          <w:sz w:val="28"/>
          <w:szCs w:val="28"/>
          <w:shd w:val="clear" w:color="auto" w:fill="FFFFFF"/>
        </w:rPr>
        <w:t>Mục 2. VI PHẠM HÀNH CHÍNH VỀ PHÒNG, CHỐNG TỆ NẠN XÃ HỘI</w:t>
      </w:r>
      <w:bookmarkEnd w:id="34"/>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35" w:name="dieu_23"/>
      <w:r w:rsidRPr="00FA1366">
        <w:rPr>
          <w:rFonts w:ascii="Times New Roman" w:eastAsia="Times New Roman" w:hAnsi="Times New Roman" w:cs="Times New Roman"/>
          <w:b/>
          <w:bCs/>
          <w:color w:val="000000"/>
          <w:sz w:val="28"/>
          <w:szCs w:val="28"/>
          <w:shd w:val="clear" w:color="auto" w:fill="FFFFFF"/>
        </w:rPr>
        <w:t>Điều 23. Vi phạm các quy định về phòng, chống và kiểm soát ma túy</w:t>
      </w:r>
      <w:bookmarkEnd w:id="35"/>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cảnh cáo hoặc phạt tiền từ 1.000.000 đồng đến 2.000.000 đồng đối với hành vi sử dụng trái phép chất ma túy.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2.000.000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Tàng trữ, vận chuyển trái phép hoặc chiếm đoạt chất ma túy nhưng không bị truy cứu trách nhiệm hình sự;</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Tàng trữ, vận chuyển, mua bán hoặc chiếm đoạt tiền chất dùng vào việc sản xuất trái phép chất ma túy;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Sản xuất, tàng trữ, vận chuyển hoặc mua, bán phương tiện, dụng cụ dùng vào việc sản xuất hoặc sử dụng trái phép chất ma túy.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5.000.000 đồng đến 10.000.000 đồng đối với hành vi trồng các loại cây thuốc phiện, cây cần sa, cây coca, cây khát và các loại cây khác có chứa chất ma túy.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10.000.000 đồng đến 20.000.000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Người đứng đầu, người đại diện theo pháp luật, người được giao quản lý cơ sở kinh doanh, dịch vụ, người quản lý phương tiện giao thông hoặc cá nhân khác có trách nhiệm quản lý nhà hàng, cơ sở cho thuê lưu trú, câu lạc bộ, hoạt động kinh doanh karaoke, hoạt động kinh doanh vũ trường, kinh doanh trò chơi điện tử, các phương tiện giao thông để xảy ra hoạt động tàng trữ, mua bán, sử dụng trái phép chất ma túy trong khu vực, phương tiện do mình quản lý;</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Môi giới, giúp sức hoặc hành vi khác giúp người khác sử dụng trái phép chất ma túy.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Phạt tiền từ 20.000.000 đồng đến 40.000.000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Cung cấp địa điểm, phương tiện cho người khác sử dụng, tàng trữ, mua, bán trái phép chất ma túy;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Vi phạm các quy định về xuất khẩu, nhập khẩu, tạm nhập, tái xuất, tạm xuất, tái nhập, quá cảnh chất ma túy, thuốc gây nghiện, thuốc hướng thần và tiền chất ma túy;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Vi phạm các quy định về nghiên cứu, giám định, kiểm định, kiểm nghiệm, sản xuất, bảo quản, tồn trữ chất ma túy, tiền chất ma túy;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Vi phạm các quy định về giao nhận, tàng trữ, vận chuyển chất ma túy, thuốc gây nghiện, thuốc hướng thần, tiền chất ma túy;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Vi phạm các quy định về phân phối, mua bán, sử dụng, trao đổi chất ma túy, thuốc gây nghiện, thuốc hướng thần, tiền chất ma túy;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Vi phạm các quy định về quản lý, kiểm soát, lưu giữ chất ma túy, thuốc gây nghiện, thuốc hướng thần, tiền chất tại các khu vực cửa khẩu, biên giới, trên biển;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Thực hiện cai nghiện ma túy vượt quá phạm vi hoạt động được ghi trong giấy phép hoạt động cai nghiện ma túy tự nguyện.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Phạt tiền từ 40.000.000 đồng đến 50.000.000 đồng đối với hành vi cho mượn, cho thuê, chuyển nhượng hoặc sử dụng giấy phép hoạt động cai nghiện ma túy tự nguyện vào các mục đích khác.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7. Phạt tiền từ 50.000.000 đồng đến 75.000.000 đồng đối với hành vi tổ chức cai nghiện ma túy tự nguyện khi chưa được đăng ký hoặc cấp phép hoạt động.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8.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Tịch thu tang vật, phương tiện vi phạm hành chính đối với hành vi quy định tại các khoản 1, 2, 3, 4, 5, 6 và 7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Tước quyền sử dụng Giấy phép, Chứng chỉ hành nghề, giấy chứng nhận đủ điều kiện về an ninh trật tự từ 06 tháng đến 12 tháng đối với hành vi quy định tại điểm a khoản 4 và khoản 6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Đình chỉ hoạt động từ 03 tháng đến 06 tháng đối với hành vi quy định tại các điểm b và g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Trục xuất người nước ngoài có hành vi vi phạm hành chính quy định tại các khoản 1, 2, 3, 4, 5, 6 và 7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9.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Buộc nộp lại số lợi bất hợp pháp có được do thực hiện hành vi vi phạm quy định tại khoản 6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36" w:name="dieu_24"/>
      <w:r w:rsidRPr="00FA1366">
        <w:rPr>
          <w:rFonts w:ascii="Times New Roman" w:eastAsia="Times New Roman" w:hAnsi="Times New Roman" w:cs="Times New Roman"/>
          <w:b/>
          <w:bCs/>
          <w:color w:val="000000"/>
          <w:sz w:val="28"/>
          <w:szCs w:val="28"/>
          <w:shd w:val="clear" w:color="auto" w:fill="FFFFFF"/>
        </w:rPr>
        <w:t>Điều 24. Hành vi mua dâm</w:t>
      </w:r>
      <w:bookmarkEnd w:id="36"/>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1.000.000 đồng đến 2.000.000 đồng đối với hành vi mua dâm.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2.000.000 đồng đến 5.000.000 đồng trong trường hợp mua dâm từ 02 người trở lên cùng một lúc.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Tịch thu tang vật vi phạm hành chính đối với hành vi quy định tại các khoản 1 và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37" w:name="dieu_25"/>
      <w:r w:rsidRPr="00FA1366">
        <w:rPr>
          <w:rFonts w:ascii="Times New Roman" w:eastAsia="Times New Roman" w:hAnsi="Times New Roman" w:cs="Times New Roman"/>
          <w:b/>
          <w:bCs/>
          <w:color w:val="000000"/>
          <w:sz w:val="28"/>
          <w:szCs w:val="28"/>
          <w:shd w:val="clear" w:color="auto" w:fill="FFFFFF"/>
        </w:rPr>
        <w:t>Điều 25. Hành vi bán dâm</w:t>
      </w:r>
      <w:bookmarkEnd w:id="37"/>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cảnh cáo hoặc phạt tiền từ 300.000 đồng đến 500.000 đồng đối với hành vi bán dâm.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1.000.000 đồng đến 2.000.000 đồng trong trường hợp bán dâm cho 02 người trở lên cùng một lúc.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Tịch thu tang vật vi phạm hành chính đối với hành vi quy định tại các khoản 1 và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Trục xuất người nước ngoài có hành vi vi phạm hành chính quy định tại các khoản 1 và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Buộc nộp lại số lợi bất hợp pháp có được do thực hiện hành vi vi phạm quy định tại các khoản 1 và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38" w:name="dieu_26"/>
      <w:r w:rsidRPr="00FA1366">
        <w:rPr>
          <w:rFonts w:ascii="Times New Roman" w:eastAsia="Times New Roman" w:hAnsi="Times New Roman" w:cs="Times New Roman"/>
          <w:b/>
          <w:bCs/>
          <w:color w:val="000000"/>
          <w:sz w:val="28"/>
          <w:szCs w:val="28"/>
          <w:shd w:val="clear" w:color="auto" w:fill="FFFFFF"/>
        </w:rPr>
        <w:t>Điều 26. Hành vi khác có liên quan đến mua dâm, bán dâm</w:t>
      </w:r>
      <w:bookmarkEnd w:id="38"/>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cảnh cáo hoặc phạt tiền từ 300.000 đồng đến 500.000 đồng đối với hành vi mua, bán khiêu dâm, kích dục.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5.000.000 đồng đến 10.000.000 đồng đối với hành vi che giấu, bảo kê cho các hành vi mua dâm, bán dâm.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10.000.000 đồng đến 20.000.000 đồng đối với hành vi giúp sức, lôi kéo, xúi giục, ép buộc hoặc cưỡng bức người khác mua dâm, bán dâm.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30.000.000 đồng đến 50.000.000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Dùng vũ lực, đe dọa dùng vũ lực để bảo vệ, duy trì hoạt động mua dâm, bán dâm;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Góp tiền, tài sản để sử dụng vào mục đích hoạt động mua dâm, bán dâm;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Môi giới mua dâm, bán dâm.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5. Phạt tiền từ 50.000.000 đồng đến 75.000.000 đồng đối với một trong những hành vi lợi dụng chức vụ, quyền hạn, uy tín để bảo vệ, duy trì hoạt động mua dâm, bán dâm.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Buộc nộp lại số lợi bất hợp pháp có được do thực hiện hành vi vi phạm quy định tại các khoản 1, 2, 3, 4 và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39" w:name="dieu_27"/>
      <w:r w:rsidRPr="00FA1366">
        <w:rPr>
          <w:rFonts w:ascii="Times New Roman" w:eastAsia="Times New Roman" w:hAnsi="Times New Roman" w:cs="Times New Roman"/>
          <w:b/>
          <w:bCs/>
          <w:color w:val="000000"/>
          <w:sz w:val="28"/>
          <w:szCs w:val="28"/>
          <w:shd w:val="clear" w:color="auto" w:fill="FFFFFF"/>
        </w:rPr>
        <w:t>Điều 27. Hành vi lợi dụng kinh doanh, dịch vụ để hoạt động mua dâm, bán dâm</w:t>
      </w:r>
      <w:bookmarkEnd w:id="39"/>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20.000.000 đồng đến 30.000.000 đồng đối với hành vi sử dụng việc mua dâm, bán dâm và các hoạt động tình dục khác làm phương thức kinh doanh.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30.000.000 đồng đến 40.000.000 đồng đối với người đứng đầu, người đại diện theo pháp luật, người được giao quản lý cơ sở kinh doanh, dịch vụ để xảy ra hoạt động mua dâm, bán dâm, khiêu dâm, kích dục ở cơ sở do mình quản lý.</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Tước quyền sử dụng Giấy chứng nhận đủ điều kiện về an ninh, trật tự từ 06 tháng đến 12 tháng đối với hành vi quy định tại các khoản 1 và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Trục xuất người nước ngoài có hành vi vi phạm quy định tại các khoản 1 và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Buộc nộp lại số lợi bất hợp pháp có được do thực hiện hành vi vi phạm quy định tại khoản 1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40" w:name="dieu_28"/>
      <w:r w:rsidRPr="00FA1366">
        <w:rPr>
          <w:rFonts w:ascii="Times New Roman" w:eastAsia="Times New Roman" w:hAnsi="Times New Roman" w:cs="Times New Roman"/>
          <w:b/>
          <w:bCs/>
          <w:color w:val="000000"/>
          <w:sz w:val="28"/>
          <w:szCs w:val="28"/>
          <w:shd w:val="clear" w:color="auto" w:fill="FFFFFF"/>
        </w:rPr>
        <w:t>Điều 28. Hành vi đánh bạc trái phép</w:t>
      </w:r>
      <w:bookmarkEnd w:id="40"/>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200.000 đồng đến 500.000 đồng đối với hành vi mua các số lô, số đề.</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1.000.000 đồng đến 2.000.000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Đánh bạc trái phép bằng một trong các hình thức như xóc đĩa, tá lả, tổ tôm, tú lơ khơ, tam cúc, 3 cây, tứ sắc, đỏ đen, cờ thế, binh ấn độ 6 lá, binh xập xám 13 lá, tiến lên 13 lá, đá gà, tài xỉu hoặc các hình thức khác với mục đích được, thua bằng tiền, tài sản, hiện vật;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Đánh bạc bằng máy, trò chơi điện tử trái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Cá cược trái phép trong hoạt động thi đấu thể thao, vui chơi giải trí hoặc các hoạt động khác.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2.000.000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Nhận gửi tiền, cầm đồ, cho vay trái phép tại sòng bạc, nơi đánh bạc khác;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Bán số lô, số đề, bảng đề, ấn phẩm khác cho việc đánh lô, đề, giao lại cho người khác để hưởng hoa hồng;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Giúp sức, che giấu việc đánh bạc trái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Bảo vệ các điểm đánh bạc trái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Chủ sở hữu, người quản lý máy trò chơi điện tử, chủ cơ sở kinh doanh, người quản lý cơ sở kinh doanh trò chơi điện tử hoặc các cơ sở kinh doanh, dịch vụ khác thiếu trách nhiệm để xảy ra hoạt động đánh bạc ở cơ sở do mình quản lý.</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5.000.000 đồng đến 10.000.000 đồng đối với một trong những hành vi tổ chức đánh bạc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Rủ rê, lôi kéo, tụ tập người khác để đánh bạc trái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Dùng nhà, chỗ ở, phương tiện, địa điểm khác của mình hoặc do mình quản lý để chứa chấp việc đánh bạc;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Đặt máy đánh bạc, trò chơi điện tử trái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Tổ chức hoạt động cá cược ăn tiền trái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5. Phạt tiền từ 10.000.000 đồng đến 20.000.000 đồng đối với một trong những hành vi tổ chức đánh đề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Làm chủ lô, đề;</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Tổ chức sản xuất, phát hành bảng đề, ấn phẩm khác cho việc đánh lô, đề;</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Tổ chức mạng lưới bán số lô, số đề;</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Tổ chức cá cược trong hoạt động thi đấu thể dục thể thao, vui chơi giải trí hoặc dưới các hoạt động khác để đánh bạc, ăn tiền.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Tịch thu tang vật, phương tiện vi phạm hành chính đối với hành vi quy định tại khoản 1; khoản 2; các điểm a và b khoản 3; các điểm b, c và d khoản 4 và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Đình chỉ hoạt động từ 06 tháng đến 12 tháng đối với hành vi quy định tại điểm đ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Trục xuất người nước ngoài có hành vi vi phạm hành chính quy định tại các khoản 1, 2, 3, 4 và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7.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Buộc nộp lại số lợi bất hợp pháp có được do thực hiện hành vi vi phạm quy định tại khoản 1; khoản 2; các điểm a và b khoản 3; các điểm b, c và d khoản 4 và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41" w:name="muc_3"/>
      <w:r w:rsidRPr="00FA1366">
        <w:rPr>
          <w:rFonts w:ascii="Times New Roman" w:eastAsia="Times New Roman" w:hAnsi="Times New Roman" w:cs="Times New Roman"/>
          <w:b/>
          <w:bCs/>
          <w:color w:val="000000"/>
          <w:sz w:val="28"/>
          <w:szCs w:val="28"/>
          <w:shd w:val="clear" w:color="auto" w:fill="FFFFFF"/>
        </w:rPr>
        <w:t>Mục 3. VI PHẠM HÀNH CHÍNH VỀ PHÒNG CHÁY, CHỮA CHÁY; CỨU NẠN, CỨU HỘ</w:t>
      </w:r>
      <w:bookmarkEnd w:id="41"/>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42" w:name="dieu_29"/>
      <w:r w:rsidRPr="00FA1366">
        <w:rPr>
          <w:rFonts w:ascii="Times New Roman" w:eastAsia="Times New Roman" w:hAnsi="Times New Roman" w:cs="Times New Roman"/>
          <w:b/>
          <w:bCs/>
          <w:color w:val="000000"/>
          <w:sz w:val="28"/>
          <w:szCs w:val="28"/>
          <w:shd w:val="clear" w:color="auto" w:fill="FFFFFF"/>
        </w:rPr>
        <w:t>Điều 29. Vi phạm quy định trong việc ban hành, phổ biến và thực hiện nội quy, biển báo, biển cấm, sơ đồ, biển chỉ dẫn về phòng cháy, chữa cháy và cứu nạn, cứu hộ</w:t>
      </w:r>
      <w:bookmarkEnd w:id="42"/>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cảnh cáo hoặc phạt tiền từ 100.000 đồng đến 300.000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Chấp hành không đầy đủ nội quy về phòng cháy, chữa cháy và cứu nạn, cứu hộ của người hoặc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Niêm yết nội quy, biển báo, biển cấm, sơ đồ, biển chỉ dẫn về phòng cháy và chữa cháy, cứu nạn, cứu hộ ở nơi bị che khuất tầm nhìn hoặc để bị mất tác dụng;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Niêm yết biển báo, biển cấm, biển chỉ dẫn về phòng cháy và chữa cháy không đúng quy cách, mẫu quy định.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300.000 đồng đến 500.000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niêm yết biển báo, biển cấm, sơ đồ, biển chỉ dẫn về phòng cháy và chữa cháy; biển cấm, biển cảnh báo tại khu vực, nơi nguy hiểm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chấp hành nội quy về phòng cháy, chữa cháy và cứu nạn, cứu hộ của người hoặc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phổ biến nội quy về phòng cháy, chữa cháy và cứu nạn, cứu hộ cho những người trong phạm vi quản lý;</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Ban hành nội quy về phòng cháy, chữa cháy và cứu nạn, cứu hộ không đầy đủ nội dung quy định hoặc không phù hợp với đặc điểm, tính chất hoạt động của cơ sở.</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1.000.000 đồng đến 3.000.000 đồng đối với hành vi không niêm yết nội quy về phòng cháy, chữa cháy và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3.000.000 đồng đến 5.000.000 đồng đối với hành vi không có hoặc có nội quy phòng cháy, chữa cháy và cứu nạn, cứu hộ nhưng trái với các văn bản quy phạm pháp luật của Nhà nước.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43" w:name="dieu_30"/>
      <w:r w:rsidRPr="00FA1366">
        <w:rPr>
          <w:rFonts w:ascii="Times New Roman" w:eastAsia="Times New Roman" w:hAnsi="Times New Roman" w:cs="Times New Roman"/>
          <w:b/>
          <w:bCs/>
          <w:color w:val="000000"/>
          <w:sz w:val="28"/>
          <w:szCs w:val="28"/>
          <w:shd w:val="clear" w:color="auto" w:fill="FFFFFF"/>
        </w:rPr>
        <w:lastRenderedPageBreak/>
        <w:t>Điều 30. Vi phạm quy định về kiểm tra an toàn phòng cháy, chữa cháy và cứu nạn, cứu hộ</w:t>
      </w:r>
      <w:bookmarkEnd w:id="43"/>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300.000 đồng đến 500.000 đồng đối với hành vi thực hiện không đầy đủ hoặc không đúng thời hạn các yêu cầu về phòng cháy, chữa cháy và cứu nạn, cứu hộ đã được cơ quan có thẩm quyền yêu cầu bằng văn bản.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3.000.000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tổ chức thực hiện văn bản hướng dẫn, chỉ đạo về phòng cháy, chữa cháy và cứu nạn, cứu hộ của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thực hiện văn bản yêu cầu về phòng cháy, chữa cháy và cứu nạn, cứu hộ của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xuất trình hồ sơ, tài liệu phục vụ kiểm tra an toàn phòng cháy, chữa cháy và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Không bố trí người có thẩm quyền, trách nhiệm làm việc với người có thẩm quyền kiểm tra khi đã nhận được thông báo về việc kiểm tra an toàn phòng cháy, chữa cháy và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Không tự kiểm tra an toàn phòng cháy, chữa cháy và cứu nạn, cứu hộ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Không gửi báo cáo kết quả kiểm tra an toàn về phòng cháy và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15.000.000 đồng đến 25.000.000 đồng đối với hành vi không chấp hành quyết định tạm đình chỉ hoạt động theo quy định của pháp luật về phòng cháy và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30.000.000 đồng đến 50.000.000 đồng đối với hành vi không chấp hành quyết định đình chỉ hoạt động theo quy định của pháp luật về phòng cháy và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44" w:name="dieu_31"/>
      <w:r w:rsidRPr="00FA1366">
        <w:rPr>
          <w:rFonts w:ascii="Times New Roman" w:eastAsia="Times New Roman" w:hAnsi="Times New Roman" w:cs="Times New Roman"/>
          <w:b/>
          <w:bCs/>
          <w:color w:val="000000"/>
          <w:sz w:val="28"/>
          <w:szCs w:val="28"/>
          <w:shd w:val="clear" w:color="auto" w:fill="FFFFFF"/>
        </w:rPr>
        <w:t>Điều 31. Vi phạm quy định về hồ sơ quản lý, theo dõi hoạt động phòng cháy, chữa cháy và cứu nạn, cứu hộ</w:t>
      </w:r>
      <w:bookmarkEnd w:id="44"/>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300.000 đồng đến 500.000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đủ tài liệu trong hồ sơ quản lý, theo dõi hoạt động phòng cháy, chữa cháy và cứu nạn, cứu hộ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cập nhật, bổ sung hồ sơ quản lý, theo dõi hoạt động phòng cháy, chữa cháy và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3.000.000 đồng đến 5.000.000 đồng đối với hành vi không lập hồ sơ quản lý, theo dõi hoạt động phòng cháy, chữa cháy và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45" w:name="dieu_32"/>
      <w:r w:rsidRPr="00FA1366">
        <w:rPr>
          <w:rFonts w:ascii="Times New Roman" w:eastAsia="Times New Roman" w:hAnsi="Times New Roman" w:cs="Times New Roman"/>
          <w:b/>
          <w:bCs/>
          <w:color w:val="000000"/>
          <w:sz w:val="28"/>
          <w:szCs w:val="28"/>
          <w:shd w:val="clear" w:color="auto" w:fill="FFFFFF"/>
        </w:rPr>
        <w:t>Điều 32. Vi phạm quy định về phòng cháy và chữa cháy trong quản lý, bảo quản và sử dụng chất, hàng hóa nguy hiểm về cháy, nổ</w:t>
      </w:r>
      <w:bookmarkEnd w:id="45"/>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cảnh cáo hoặc phạt tiền từ 100.000 đồng đến 300.000 đồng đối với hành vi không có sổ sách, hồ sơ theo dõi, quản lý chất, hàng hóa nguy hiểm về cháy, nổ.</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1.000.000 đồng đến 3.000.000 đồng đối với hành vi bảo quản, bố trí, sắp xếp chất, hàng hóa nguy hiểm về cháy, nổ không đúng nơi quy định hoặc vượt quá số lượng, khối lượng hoặc sắp xếp không bảo đảm khoảng cách, không theo từng nhóm chất, hàng hóa nguy hiểm về cháy, nổ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3.000.000 đồng đến 5.000.000 đồng đối với hành vi sử dụng thiết bị, phương tiện chứa, đựng chất, hàng hóa nguy hiểm về cháy, nổ không có Giấy chứng nhận kết quả kiểm định hoặc không bảo đảm các điều kiện an toàn về phòng cháy và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4. Phạt tiền từ 15.000.000 đồng đến 25.000.000 đồng đối với hành vi tàng trữ trái phép chất, hàng hóa nguy hiểm về cháy, nổ.</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Phạt tiền từ 30.000.000 đồng đến 40.000.000 đồng đối với hành vi mang chất, hàng hóa nguy hiểm về cháy, nổ trái phép vào nơi tập trung đông người.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Phạt tiền từ 40.000.000 đồng đến 50.000.000 đồng đối với hành vi sử dụng trái phép chất, hàng hóa nguy hiểm về cháy, nổ.</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7.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Tịch thu tang vật, phương tiện vi phạm hành chính đối với hành vi quy định tại các khoản 3, 4, 5 và 6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Trục xuất người nước ngoài có hành vi vi phạm hành chính quy định tại các khoản 4, 5 và 6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8.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Buộc bảo quản, bố trí, sắp xếp, giảm số lượng hàng hóa nguy hiểm về cháy, nổ theo quy định đối với hành vi vi phạm quy định tại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46" w:name="dieu_33"/>
      <w:r w:rsidRPr="00FA1366">
        <w:rPr>
          <w:rFonts w:ascii="Times New Roman" w:eastAsia="Times New Roman" w:hAnsi="Times New Roman" w:cs="Times New Roman"/>
          <w:b/>
          <w:bCs/>
          <w:color w:val="000000"/>
          <w:sz w:val="28"/>
          <w:szCs w:val="28"/>
          <w:shd w:val="clear" w:color="auto" w:fill="FFFFFF"/>
        </w:rPr>
        <w:t>Điều 33. Vi phạm quy định về phòng cháy và chữa cháy trong sản xuất, kinh doanh chất, hàng hóa nguy hiểm về cháy, nổ</w:t>
      </w:r>
      <w:bookmarkEnd w:id="46"/>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1.000.000 đồng đến 3.000.000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có hoặc không duy trì biện pháp thông gió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lắp đặt thiết bị, hệ thống chống tĩnh điện hoặc thiết bị, hệ thống chống tĩnh điện không bảo đảm yêu cầu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8.000.000 đồng đến 15.000.000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lắp đặt các thiết bị phát hiện, xử lý rò rỉ của các chất, hàng hóa nguy hiểm về cháy, nổ ra môi trường xung quanh;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có phương án xử lý sự cố bục, vỡ bể chứa, thiết bị, đường ống chứa, đựng, dẫn chất, hàng hóa nguy hiểm về cháy, nổ.</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15.000.000 đồng đến 25.000.000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Sản xuất, kinh doanh, san, chiết, nạp chất, hàng hóa nguy hiểm về cháy, nổ mà không có giấy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San, chiết, nạp chất, hàng hóa nguy hiểm về cháy, nổ không đúng nơi quy định hoặc san, chiết, nạp chất, hàng hóa nguy hiểm về cháy, nổ sang các thiết bị chứa không đúng chủng loại, không phù hợp với chất, hàng hóa nguy hiểm về cháy, nổ.</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30.000.000 đồng đến 40.000.000 đồng đối với hành vi sản xuất, kinh doanh chất, hàng hóa nguy hiểm về cháy, nổ thuộc danh mục cấm kinh doanh.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Tịch thu tang vật, phương tiện vi phạm hành chính đối với hành vi quy định tại các khoản 3 và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Đình chỉ hoạt động từ 03 tháng đến 06 tháng đối với hành vi vi phạm quy định tại điểm b khoản 3 và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Buộc thực hiện biện pháp thông gió theo quy định đối với hành vi vi phạm quy định tại điểm a khoản 1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Buộc lắp đặt, duy trì hoạt động của thiết bị, hệ thống chống tĩnh điện theo quy định đối với hành vi vi phạm quy định tại điểm b khoản 1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c) Buộc lắp đặt và trang bị các thiết bị phát hiện, xử lý rò rỉ chất, hàng hóa nguy hiểm về cháy, nổ đối với hành vi vi phạm quy định tại điểm a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47" w:name="dieu_34"/>
      <w:r w:rsidRPr="00FA1366">
        <w:rPr>
          <w:rFonts w:ascii="Times New Roman" w:eastAsia="Times New Roman" w:hAnsi="Times New Roman" w:cs="Times New Roman"/>
          <w:b/>
          <w:bCs/>
          <w:color w:val="000000"/>
          <w:sz w:val="28"/>
          <w:szCs w:val="28"/>
          <w:shd w:val="clear" w:color="auto" w:fill="FFFFFF"/>
        </w:rPr>
        <w:t>Điều 34. Vi phạm quy định trong vận chuyển hàng hóa nguy hiểm về cháy, nổ</w:t>
      </w:r>
      <w:bookmarkEnd w:id="47"/>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cảnh cáo hoặc phạt tiền từ 100.000 đồng đến 300.000 đồng đối với hành vi không bóc, gỡ biểu trưng hàng hóa nguy hiểm về cháy, nổ gắn trên phương tiện vận chuyển khi hàng hóa nguy hiểm về cháy, nổ đã được di chuyển khỏi phương tiện vận chuyển.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1.000.000 đồng đến 3.000.000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Sắp xếp hàng hóa nguy hiểm về cháy, nổ trên phương tiện vận chuyển không đúng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mang theo giấy phép vận chuyển khi vận chuyển hàng hóa nguy hiểm về cháy, nổ.</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3.000.000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duy trì đầy đủ các điều kiện về an toàn phòng cháy và chữa cháy khi sử dụng phương tiện giao thông cơ giới vận chuyển hàng hóa nguy hiểm về cháy, nổ trong thời gian vận chuyển;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Vận chuyển hàng hóa khác cùng với hàng hóa nguy hiểm về cháy, nổ trên cùng một phương tiện vận chuyển mà không được phép của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Chở người không có nhiệm vụ trên phương tiện vận chuyển hàng hóa nguy hiểm về cháy, nổ;</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Làm mất giấy phép vận chuyển hàng hóa nguy hiểm về cháy, nổ nhưng không thông báo cho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5.000.000 đồng đến 10.000.000 đồng đối với hành vi không niêm yết biểu trưng hàng hóa nguy hiểm về cháy, nổ trên phương tiện vận chuyển.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Phạt tiền từ 10.000.000 đồng đến 15.000.000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Vận chuyển hàng hóa nguy hiểm về cháy, nổ vượt quá số lượng, khối lượng, không đúng chủng loại quy định trong giấy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Vận chuyển hàng hóa nguy hiểm về cháy, nổ mà không có giấy phép vận chuyển hàng hóa nguy hiểm về cháy, nổ;</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Sử dụng giấy phép giả để vận chuyển hàng hóa nguy hiểm về cháy, nổ;</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Tẩy xóa, sửa chữa làm sai lệch nội dung giấy phép vận chuyển hàng hóa nguy hiểm về cháy, nổ;</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Không thực hiện các điều kiện về an toàn phòng cháy và chữa cháy hoặc không tuân theo sự hướng dẫn của người điều hành có thẩm quyền khi bốc, dỡ, bơm, chuyển hàng hóa nguy hiểm về cháy, nổ ra khỏi phương tiện vận chuyển theo quy định;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Không có hoặc không duy trì các biện pháp an toàn phòng cháy và chữa cháy cho thiết bị, đường ống chuyển chất khí, chất lỏng dễ cháy, nổ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g) Bốc, dỡ, bơm, chuyển hàng hóa nguy hiểm về cháy, nổ tại địa điểm không bảo đảm điều kiện an toàn về phòng cháy và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h) Bốc, dỡ, bơm, chuyển hàng hóa nguy hiểm về cháy, nổ đang trên đường vận chuyển sang phương tiện khác khi chưa được phép của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Tịch thu tang vật, phương tiện vi phạm hành chính đối với hành vi quy định tại các điểm b, c và d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7.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Buộc giảm số lượng, khối lượng, chủng loại hàng hóa nguy hiểm về cháy, nổ theo quy định đối với hành vi vi phạm quy định tại điểm a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b) Buộc di chuyển hàng hóa nguy hiểm về cháy, nổ đến kho, địa điểm theo quy định đối với hành vi vi phạm quy định tại điểm g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Buộc nộp lại giấy phép vận chuyển hàng hóa nguy hiểm về cháy, nổ đối với hành vi vi phạm quy định tại điểm d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48" w:name="dieu_35"/>
      <w:r w:rsidRPr="00FA1366">
        <w:rPr>
          <w:rFonts w:ascii="Times New Roman" w:eastAsia="Times New Roman" w:hAnsi="Times New Roman" w:cs="Times New Roman"/>
          <w:b/>
          <w:bCs/>
          <w:color w:val="000000"/>
          <w:sz w:val="28"/>
          <w:szCs w:val="28"/>
          <w:shd w:val="clear" w:color="auto" w:fill="FFFFFF"/>
        </w:rPr>
        <w:t>Điều 35. Vi phạm quy định về phòng cháy và chữa cháy trong quản lý, sử dụng nguồn lửa, nguồn nhiệt, dụng cụ sinh lửa, sinh nhiệt hoặc các thiết bị điện tử</w:t>
      </w:r>
      <w:bookmarkEnd w:id="48"/>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cảnh cáo hoặc phạt tiền từ 100.000 đồng đến 300.000 đồng đối với hành vi mang diêm, bật lửa, điện thoại di động, nguồn lửa, nguồn nhiệt, thiết bị, dụng cụ sinh lửa, sinh nhiệt vào những nơi có quy định cấm.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300.000 đồng đến 500.000 đồng đối với hành vi sử dụng nguồn lửa, nguồn nhiệt, thiết bị, dụng cụ sinh lửa, sinh nhiệt mà không đảm bảo khoảng cách an toàn về phòng cháy và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3.000.000 đồng đến 5.000.000 đồng đối với hành vi sử dụng nguồn lửa, nguồn nhiệt, dụng cụ sinh lửa, sinh nhiệt hoặc các thiết bị điện, điện tử ở những nơi có quy định cấm.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10.000.000 đồng đến 15.000.000 đồng đối với hành vi hàn, cắt kim loại mà không có biện pháp đảm bảo an toàn về phòng cháy và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49" w:name="dieu_36"/>
      <w:r w:rsidRPr="00FA1366">
        <w:rPr>
          <w:rFonts w:ascii="Times New Roman" w:eastAsia="Times New Roman" w:hAnsi="Times New Roman" w:cs="Times New Roman"/>
          <w:b/>
          <w:bCs/>
          <w:color w:val="000000"/>
          <w:sz w:val="28"/>
          <w:szCs w:val="28"/>
          <w:shd w:val="clear" w:color="auto" w:fill="FFFFFF"/>
        </w:rPr>
        <w:t>Điều 36. Vi phạm quy định về phòng cháy và chữa cháy trong lắp đặt, quản lý, sử dụng điện</w:t>
      </w:r>
      <w:bookmarkEnd w:id="49"/>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2.000.000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Thay đổi thiết kế hoặc thông số chủ yếu của hệ thống điện, thiết bị điện mà không được cơ quan có thẩm quyền chấp thuận;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Lắp đặt, sử dụng dây dẫn điện, cáp dẫn điện hoặc thiết bị đóng ngắt, bảo vệ hoặc thiết bị sử dụng điện không bảo đảm an toàn phòng cháy và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5.000.000 đồng đến 10.000.000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Sử dụng thiết bị điện không bảo đảm yêu cầu phòng nổ theo quy định trong môi trường nguy hiểm cháy, nổ;</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có hoặc không bảo đảm nguồn điện dự phòng cho hệ thống phòng cháy, chữa cháy và hệ thống kỹ thuật có liên quan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15.000.000 đồng đến 25.000.000 đồng đối với hành vi không lắp đặt các hệ thống, thiết bị điện phục vụ yêu cầu phòng cháy, chữa cháy và cứu nạn, cứu hộ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Buộc lắp đặt hệ thống điện phục vụ yêu cầu phòng cháy, chữa cháy và cứu nạn, cứu hộ đối với hành vi vi phạm quy định tại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50" w:name="dieu_37"/>
      <w:r w:rsidRPr="00FA1366">
        <w:rPr>
          <w:rFonts w:ascii="Times New Roman" w:eastAsia="Times New Roman" w:hAnsi="Times New Roman" w:cs="Times New Roman"/>
          <w:b/>
          <w:bCs/>
          <w:color w:val="000000"/>
          <w:sz w:val="28"/>
          <w:szCs w:val="28"/>
          <w:shd w:val="clear" w:color="auto" w:fill="FFFFFF"/>
        </w:rPr>
        <w:t>Điều 37. Vi phạm quy định về an toàn phòng cháy và chữa cháy trong lắp đặt, kiểm tra, bảo trì hệ thống chống sét</w:t>
      </w:r>
      <w:bookmarkEnd w:id="50"/>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cảnh cáo hoặc phạt tiền từ 100.000 đồng đến 300.000 đồng đối với hành vi không có hồ sơ theo dõi hệ thống chống sét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300.000 đồng đến 500.000 đồng đối với hành vi không kiểm tra định kỳ hệ thống chống sét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5.000.000 đồng đến 10.000.000 đồng đối với hành vi không khắc phục các sai sót, hư hỏng làm mất tác dụng của hệ thống chống sét.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10.000.000 đồng đến 15.000.000 đồng đối với hành vi lắp đặt hệ thống chống sét không bảo đảm yêu cầu về chống sét.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5. Phạt tiền từ 10.000.000 đồng đến 25.000.000 đồng đối với hành vi không lắp đặt hệ thống chống sét cho nhà, công trình thuộc diện phải lắp đặt hệ thống chống sét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Buộc khắc phục những sai sót, hư hỏng của hệ thống chống sét đối với hành vi vi phạm quy định tại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Buộc lắp đặt hệ thống chống sét bảo đảm quy định đối với hành vi vi phạm quy định tại các khoản 4 và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51" w:name="dieu_38"/>
      <w:r w:rsidRPr="00FA1366">
        <w:rPr>
          <w:rFonts w:ascii="Times New Roman" w:eastAsia="Times New Roman" w:hAnsi="Times New Roman" w:cs="Times New Roman"/>
          <w:b/>
          <w:bCs/>
          <w:color w:val="000000"/>
          <w:sz w:val="28"/>
          <w:szCs w:val="28"/>
          <w:shd w:val="clear" w:color="auto" w:fill="FFFFFF"/>
        </w:rPr>
        <w:t>Điều 38. Vi phạm quy định về phòng cháy và chữa cháy trong đầu tư, xây dựng</w:t>
      </w:r>
      <w:bookmarkEnd w:id="51"/>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1.000.000 đồng đến 3.000.000 đồng đối với hành vi không có biện pháp và phương tiện bảo đảm an toàn về phòng cháy và chữa cháy trong quá trình thi công, xây dựng công trình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8.000.000 đồng đến 15.000.000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Thi công không đúng theo thiết kế về phòng cháy và chữa cháy đã được thẩm duyệt của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Cải tạo, thay đổi tính chất sử dụng công trình hoặc hoán cải phương tiện giao thông cơ giới khi chưa có giấy chứng nhận hoặc văn bản thẩm duyệt thiết kế về phòng cháy và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Tẩy xóa, sửa chữa làm sai lệch nội dung giấy chứng nhận thẩm duyệt, văn bản thẩm duyệt, văn bản chấp thuận kết quả nghiệm thu hoặc giấy tờ khác liên quan đến công tác thẩm duyệt, nghiệm thu về phòng cháy và chữa cháy do cơ quan có thẩm quyền cấp.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15.000.000 đồng đến 25.000.000 đồng đối với một trong các hành vi sau: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Thi công công trình thuộc diện phải thẩm duyệt về phòng cháy và chữa cháy khi chưa có giấy chứng nhận hoặc văn bản thẩm duyệt thiết kế về phòng cháy và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Chế tạo phương tiện giao thông cơ giới thuộc diện phải thẩm duyệt về phòng cháy và chữa cháy khi chưa có giấy chứng nhận hoặc văn bản thẩm duyệt thiết kế về phòng cháy và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30.000.000 đồng đến 50.000.000 đồng đối với hành vi đưa hạng mục công trình, công trình, phương tiện giao thông cơ giới vào sử dụng, hoạt động khi chưa có văn bản chấp thuận kết quả nghiệm thu về phòng cháy và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Phạt tiền từ 40.000.000 đồng đến 50.000.000 đồng đối với hành vi đưa hạng mục công trình, công trình, phương tiện giao thông cơ giới vào sử dụng, hoạt động khi chưa có giấy chứng nhận hoặc văn bản thẩm duyệt thiết kế về phòng cháy và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Buộc thực hiện thẩm duyệt về phòng cháy và chữa cháy đối với hành vi quy định tại điểm b khoản 2 và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Buộc thực hiện nghiệm thu về phòng cháy và chữa cháy đối với hành vi quy định tại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Buộc thực hiện việc thẩm duyệt, nghiệm thu về phòng cháy và chữa cháy đối với hành vi quy định tại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Buộc nộp lại giấy chứng nhận thẩm duyệt, văn bản thẩm duyệt, văn bản chấp thuận kết quả nghiệm thu về phòng cháy và chữa cháy đối với hành vi quy định tại điểm c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52" w:name="dieu_39"/>
      <w:r w:rsidRPr="00FA1366">
        <w:rPr>
          <w:rFonts w:ascii="Times New Roman" w:eastAsia="Times New Roman" w:hAnsi="Times New Roman" w:cs="Times New Roman"/>
          <w:b/>
          <w:bCs/>
          <w:color w:val="000000"/>
          <w:sz w:val="28"/>
          <w:szCs w:val="28"/>
          <w:shd w:val="clear" w:color="auto" w:fill="FFFFFF"/>
        </w:rPr>
        <w:t>Điều 39. Vi phạm quy định về khoảng cách an toàn phòng cháy và chữa cháy và ngăn cháy</w:t>
      </w:r>
      <w:bookmarkEnd w:id="52"/>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1.000.000 đồng đến 2.000.000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a) Bố trí, sắp xếp vật tư, hàng hóa không bảo đảm khoảng cách an toàn phòng cháy và chữa cháy và ngăn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tổ chức vệ sinh công nghiệp theo quy định dẫn đến tạo thành môi trường có nguy hiểm về cháy, nổ.</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3.000.000 đồng đến 5.000.000 đồng đối với hành vi xây, lắp đặt tường ngăn cháy, vách ngăn cháy, cửa ngăn cháy và các giải pháp ngăn cháy khác không bảo đảm yêu cầu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5.000.000 đồng đến 10.000.000 đồng đối với hành vi làm trần, sàn, vách ngăn, mái che hoặc để vật liệu dễ cháy ở những nơi không được phép.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15.000.000 đồng đến 25.000.000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dọn sạch chất dễ cháy nằm trong hành lang an toàn tuyến ống dẫn dầu mỏ, khí đốt và sản phẩm dầu mỏ;</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Xây dựng nhà, công trình không bảo đảm khoảng cách an toàn phòng cháy,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Xây dựng nhà, công trình ở trong rừng hoặc ven rừng không bảo đảm khoảng cách, hành lang an toàn về phòng cháy và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Phạt tiền từ 30.000.000 đồng đến 50.000.000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làm tường ngăn cháy, vách ngăn cháy, cửa ngăn cháy và các giải pháp ngăn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duy trì các giải pháp ngăn cháy lan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Buộc thực hiện các giải pháp ngăn cháy lan bảo đảm quy định của pháp luật đối với hành vi vi phạm quy định tại điểm b khoản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53" w:name="dieu_40"/>
      <w:r w:rsidRPr="00FA1366">
        <w:rPr>
          <w:rFonts w:ascii="Times New Roman" w:eastAsia="Times New Roman" w:hAnsi="Times New Roman" w:cs="Times New Roman"/>
          <w:b/>
          <w:bCs/>
          <w:color w:val="000000"/>
          <w:sz w:val="28"/>
          <w:szCs w:val="28"/>
          <w:shd w:val="clear" w:color="auto" w:fill="FFFFFF"/>
        </w:rPr>
        <w:t>Điều 40. Vi phạm quy định về thoát nạn trong phòng cháy và chữa cháy</w:t>
      </w:r>
      <w:bookmarkEnd w:id="53"/>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500.000 đồng đến 1.000.000 đồng đối với hành vi lắp gương trên đường thoát nạn; lắp đặt cửa thoát nạn không mở theo chiều thoát nạn.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1.000.000 đồng đến 2.000.000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Bố trí, sắp xếp vật tư, hàng hóa, phương tiện giao thông và các vật dụng khác cản trở lối thoát nạn;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Tháo, gỡ hoặc làm hỏng, làm mất tác dụng phương tiện chiếu sáng sự cố, chỉ dẫn thoát nạn, sơ đồ chỉ dẫn, biển báo, biển chỉ dẫn về phòng cháy và chữa cháy trên lối thoát nạn;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lắp đặt sơ đồ chỉ dẫn, biển báo, biển chỉ dẫn về phòng cháy và chữa cháy trên lối thoát nạn;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Không kiểm tra, bảo dưỡng phương tiện chiếu sáng sự cố, chỉ dẫn thoát nạn;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Không duy trì chế độ hoạt động thường xuyên của phương tiện chiếu sáng sự cố, chỉ dẫn thoát nạn.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2.000.000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lắp đặt phương tiện chiếu sáng sự cố, chỉ dẫn thoát nạn trên lối thoát nạn hoặc có lắp đặt nhưng không đủ độ sáng, không đúng quy cách theo quy định của pháp luật hoặc không có tác dụng;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Cửa thoát nạn, lối thoát nạn, cầu thang thoát nạn, đường thoát nạn không đủ kích thước, số lượng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5.000.000 đồng đến 15.000.000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a) Khóa, chèn, chặn cửa thoát nạn;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duy trì việc bảo vệ chống khói cho nhà, công trình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Phạt tiền từ 15.000.000 đồng đến 25.000.000 đồng đối với hành vi làm mất tác dụng của lối, đường thoát nạn.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Buộc khôi phục lại tình trạng ban đầu đối với hành vi vi phạm quy định tại điểm b khoản 2; các khoản 4 và 5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54" w:name="dieu_41"/>
      <w:r w:rsidRPr="00FA1366">
        <w:rPr>
          <w:rFonts w:ascii="Times New Roman" w:eastAsia="Times New Roman" w:hAnsi="Times New Roman" w:cs="Times New Roman"/>
          <w:b/>
          <w:bCs/>
          <w:color w:val="000000"/>
          <w:sz w:val="28"/>
          <w:szCs w:val="28"/>
          <w:shd w:val="clear" w:color="auto" w:fill="FFFFFF"/>
        </w:rPr>
        <w:t>Điều 41. Vi phạm quy định về phương án chữa cháy, phương án cứu nạn, cứu hộ</w:t>
      </w:r>
      <w:bookmarkEnd w:id="54"/>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cảnh cáo hoặc phạt tiền từ 100.000 đồng đến 300.000 đồng đối với hành vi không quản lý phương án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1.000.000 đồng đến 2.000.000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Xây dựng phương án chữa cháy, phương án cứu nạn, cứu hộ không bảo đảm yêu cầu và nội dung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gửi kế hoạch, báo cáo kết quả tổ chức thực tập phương án chữa cháy đến cơ quan quản lý trực tiếp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sao gửi phương án cứu nạn, cứu hộ cho cơ quan quản lý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2.000.000 đồng đến 3.000.000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Sử dụng phương án chữa cháy, phương án cứu nạn, cứu hộ chưa được phê duyệt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tổ chức thực tập lần lượt các tình huống trong phương án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bố trí người tham gia hoặc không cung cấp tài liệu, thông tin cần thiết liên quan tới việc xây dựng phương án chữa cháy theo yêu cầu của cơ quan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3.000.000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xây dựng phương án chữa cháy, phương án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tổ chức thực tập phương án chữa cháy, phương án cứu nạn, cứu hộ định kỳ hoặc đột xuất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bố trí lực lượng, phương tiện thuộc phạm vi quản lý tham gia thực tập phương án chữa cháy khi được người có thẩm quyền huy động.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55" w:name="dieu_42"/>
      <w:r w:rsidRPr="00FA1366">
        <w:rPr>
          <w:rFonts w:ascii="Times New Roman" w:eastAsia="Times New Roman" w:hAnsi="Times New Roman" w:cs="Times New Roman"/>
          <w:b/>
          <w:bCs/>
          <w:color w:val="000000"/>
          <w:sz w:val="28"/>
          <w:szCs w:val="28"/>
          <w:shd w:val="clear" w:color="auto" w:fill="FFFFFF"/>
        </w:rPr>
        <w:t>Điều 42. Vi phạm quy định về thông tin báo cháy, sự cố, tai nạn</w:t>
      </w:r>
      <w:bookmarkEnd w:id="55"/>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tiền từ 1.000.000 đồng đến 2.000.000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có phương tiện, thiết bị phát hiệu lệnh hoặc thông tin báo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thay thế phương tiện, thiết bị thông tin báo cháy bị hỏng hoặc mất tác dụng.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4.000.000 đồng đến 6.000.000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báo cháy, sự cố, tai nạn hoặc ngăn cản, gây cản trở việc thông tin báo cháy, sự cố, tai nạn;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Báo cháy giả; báo tin sự cố, tai nạn giả.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56" w:name="dieu_43"/>
      <w:r w:rsidRPr="00FA1366">
        <w:rPr>
          <w:rFonts w:ascii="Times New Roman" w:eastAsia="Times New Roman" w:hAnsi="Times New Roman" w:cs="Times New Roman"/>
          <w:b/>
          <w:bCs/>
          <w:color w:val="000000"/>
          <w:sz w:val="28"/>
          <w:szCs w:val="28"/>
          <w:shd w:val="clear" w:color="auto" w:fill="FFFFFF"/>
        </w:rPr>
        <w:t>Điều 43. Vi phạm quy định về khai báo cơ sở dữ liệu về phòng cháy và chữa cháy và truyền tin báo sự cố</w:t>
      </w:r>
      <w:bookmarkEnd w:id="56"/>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cảnh cáo hoặc phạt tiền từ 100.000 đồng đến 300.000 đồng đối với hành vi cập nhật không đúng, không đầy đủ cơ sở dữ liệu về phòng cháy và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2. Phạt tiền từ 500.000 đồng đến 1.500.000 đồng đối với hành vi không duy trì chế độ hoạt động thường xuyên thiết bị truyền tin báo sự cố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3.000.000 đồng đến 5.000.000 đồng đối với hành vi không cập nhật cơ sở dữ liệu về phòng cháy và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5.000.000 đồng đến 10.000.000 đồng đối với hành vi không trang bị thiết bị truyền tin báo sự cố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Buộc cập nhật cơ sở dữ liệu về phòng cháy và chữa cháy theo quy định đối với hành vi vi phạm quy định tại các khoản 1 và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Buộc duy trì chế độ hoạt động thường xuyên của thiết bị truyền tin báo sự cố đối với hành vi vi phạm quy định tại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57" w:name="dieu_44"/>
      <w:r w:rsidRPr="00FA1366">
        <w:rPr>
          <w:rFonts w:ascii="Times New Roman" w:eastAsia="Times New Roman" w:hAnsi="Times New Roman" w:cs="Times New Roman"/>
          <w:b/>
          <w:bCs/>
          <w:color w:val="000000"/>
          <w:sz w:val="28"/>
          <w:szCs w:val="28"/>
          <w:shd w:val="clear" w:color="auto" w:fill="FFFFFF"/>
        </w:rPr>
        <w:t>Điều 44. Vi phạm quy định về trang bị, bảo quản và sử dụng phương tiện phòng cháy và chữa cháy</w:t>
      </w:r>
      <w:bookmarkEnd w:id="57"/>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cảnh cáo hoặc phạt tiền từ 100.000 đồng đến 300.000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Làm che khuất, cản trở lối tiếp cận phương tiện phòng cháy và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Sử dụng phương tiện chữa cháy thông dụng không bảo đảm chất lượng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lập hồ sơ quản lý phương tiện phòng cháy, chữa cháy và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500.000 đồng đến 1.500.000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kiểm tra, bảo dưỡng hệ thống, phương tiện phòng cháy và chữa cháy định kỳ;</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bảo quản trang phục và thiết bị bảo hộ cá nhân, chất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Trang bị phương tiện phòng cháy và chữa cháy không đủ hoặc không đồng bộ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Không trang bị phương tiện chữa cháy thông dụng cho phương tiện giao thông cơ giới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Làm mất, hỏng hoặc làm mất tác dụng phương tiện chữa cháy thông dụng, chất chữa cháy, thiết bị, dụng cụ thông tin liên lạc phục vụ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3.000.000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Trang bị, lắp đặt, sử dụng phương tiện phòng cháy và chữa cháy chưa được kiểm định về phòng cháy và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Trang bị phương tiện phòng cháy và chữa cháy không phù hợp với tính chất nguy hiểm cháy, nổ của cơ sở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Sử dụng phương tiện chữa cháy ở vị trí thường trực chữa cháy dùng vào mục đích khác;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Sử dụng nguồn nước chữa cháy sai mục đích hoặc không dự trữ đủ nước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đ) Di chuyển, thay đổi vị trí lắp đặt phương tiện phòng cháy và chữa cháy không đúng thiết kế đã được cơ quan có thẩm quyền phê duyệt;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e) Không trang bị phương tiện chữa cháy thông dụng cho phương tiện giao thông cơ giới vận chuyển hàng hóa nguy hiểm về cháy, nổ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5.000.000 đồng đến 10.000.000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lastRenderedPageBreak/>
        <w:t>a) Không trang bị phương tiện chữa cháy thông dụng cho nhà, công trình hoặc phương tiện giao thông cơ giới có yêu cầu đặc biệt về bảo đảm an toàn phòng cháy và chữa cháy vận chuyển hành khách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Làm mất, hỏng hoặc làm mất tác dụng của phương tiện chữa cháy cơ giới, hệ thống báo cháy,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duy trì chế độ hoạt động thường trực của phương tiện chữa cháy cơ giới, hệ thống báo cháy, chữa cháy đã được trang bị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Tẩy xóa, sửa chữa làm sai lệch nội dung giấy chứng nhận kiểm định phương tiện phòng cháy và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Phạt tiền từ 15.000.000 đồng đến 25.000.000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trang bị, lắp đặt hệ thống báo cháy,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trang bị phương tiện chữa cháy cơ giới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6.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Buộc khôi phục lại tình trạng ban đầu đối với hành vi vi phạm quy định tại điểm b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Buộc nộp lại giấy chứng nhận kiểm định phương tiện phòng cháy và chữa cháy đối với hành vi vi phạm quy định tại điểm d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58" w:name="dieu_45"/>
      <w:r w:rsidRPr="00FA1366">
        <w:rPr>
          <w:rFonts w:ascii="Times New Roman" w:eastAsia="Times New Roman" w:hAnsi="Times New Roman" w:cs="Times New Roman"/>
          <w:b/>
          <w:bCs/>
          <w:color w:val="000000"/>
          <w:sz w:val="28"/>
          <w:szCs w:val="28"/>
          <w:shd w:val="clear" w:color="auto" w:fill="FFFFFF"/>
        </w:rPr>
        <w:t>Điều 45. Vi phạm quy định về công tác chữa cháy, cứu nạn, cứu hộ</w:t>
      </w:r>
      <w:bookmarkEnd w:id="58"/>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 Phạt cảnh cáo hoặc phạt tiền từ 100.000 đồng đến 300.000 đồng đối với hành vi vào khu vực chữa cháy, cứu nạn, cứu hộ khi không được phép của người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 Phạt tiền từ 300.000 đồng đến 500.000 đồng đối với hành vi không kịp thời thực hiện việc cứu người, cứu tài sản hoặc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 Phạt tiền từ 2.000.000 đồng đến 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chuẩn bị sẵn sàng, đầy đủ về lực lượng, phương tiện, nguồn nước và các điều kiện khác phục vụ chữa cháy, cứu nạn, cứu hộ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chấp hành mệnh lệnh của người chỉ huy chữa cháy,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chấp hành lệnh huy động tham gia chữa cháy, cứu nạn, cứu hộ của người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Không bố trí, duy trì thang máy chữa cháy, phòng trực điều khiển chống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 Phạt tiền từ 5.000.000 đồng đến 10.000.000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Cản trở hoạt động của lực lượng và phương tiện chữa cháy,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Không tham gia khắc phục hậu quả vụ cháy khi có yêu cầu của người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 Không tham gia bảo vệ hiện trường vụ cháy theo quy định;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 Không bố trí, duy trì đường giao thông, bãi đỗ, lối tiếp cận cho lực lượng và phương tiện chữa cháy cơ giới hoạt động theo quy định.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 Phạt tiền từ 10.000.000 đồng đến 15.000.000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 Không tổ chức việc thoát nạn, cứu người hoặc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 Lợi dụng việc chữa cháy, cứu nạn, cứu hộ để xâm hại đến sức khỏe, tài sản hợp pháp của công dân và tài sản của nhà nước.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59" w:name="dieu_46"/>
      <w:r w:rsidRPr="00FA1366">
        <w:rPr>
          <w:rFonts w:ascii="Times New Roman" w:eastAsia="Times New Roman" w:hAnsi="Times New Roman" w:cs="Times New Roman"/>
          <w:b/>
          <w:bCs/>
          <w:color w:val="000000"/>
          <w:sz w:val="28"/>
          <w:szCs w:val="28"/>
        </w:rPr>
        <w:t>Điều 46. Vi phạm quy định về tuyên truyền, phổ biến pháp luật, kiến thức và huấn luyện, bồi dưỡng nghiệp vụ phòng cháy và chữa cháy, cứu nạn, cứu hộ</w:t>
      </w:r>
      <w:bookmarkEnd w:id="59"/>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1. Phạt cảnh cáo hoặc phạt tiền từ 100.000 đồng đến 300.000 đồng đối với hành vi làm hỏng băng rôn, khẩu hiệu, panô, áp phích, tranh ảnh tuyên truyền, cổ động về phòng cháy và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45369A">
        <w:rPr>
          <w:rFonts w:ascii="Times New Roman" w:eastAsia="Times New Roman" w:hAnsi="Times New Roman" w:cs="Times New Roman"/>
          <w:b/>
          <w:color w:val="000000"/>
          <w:sz w:val="28"/>
          <w:szCs w:val="28"/>
        </w:rPr>
        <w:t>2. Phạt tiền từ 500.000 đồng đến 1.500.000</w:t>
      </w:r>
      <w:r w:rsidRPr="00FA1366">
        <w:rPr>
          <w:rFonts w:ascii="Times New Roman" w:eastAsia="Times New Roman" w:hAnsi="Times New Roman" w:cs="Times New Roman"/>
          <w:color w:val="000000"/>
          <w:sz w:val="28"/>
          <w:szCs w:val="28"/>
        </w:rPr>
        <w:t xml:space="preserve">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Không tổ chức tuyên truyền, phổ biến pháp luật, kiến thức về phòng cháy, chữa cháy và cứu nạn, cứu hộ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45369A">
        <w:rPr>
          <w:rFonts w:ascii="Times New Roman" w:eastAsia="Times New Roman" w:hAnsi="Times New Roman" w:cs="Times New Roman"/>
          <w:b/>
          <w:color w:val="000000"/>
          <w:sz w:val="28"/>
          <w:szCs w:val="28"/>
          <w:u w:val="single"/>
        </w:rPr>
        <w:t>b) Sử dụng người chưa được cấp chứng nhận huấn luyện nghiệp vụ phòng cháy và chữa cháy hoặc chứng nhận huấn luyện nghiệp vụ phòng cháy và chữa cháy đã hết thời hạn làm lực lượng chữa cháy cơ sở</w:t>
      </w:r>
      <w:r w:rsidRPr="00FA1366">
        <w:rPr>
          <w:rFonts w:ascii="Times New Roman" w:eastAsia="Times New Roman" w:hAnsi="Times New Roman" w:cs="Times New Roman"/>
          <w:color w:val="000000"/>
          <w:sz w:val="28"/>
          <w:szCs w:val="28"/>
        </w:rPr>
        <w:t>, chuyên ngành, người điều khiển, người làm việc, người phục vụ trên phương tiện giao thông cơ giới vận chuyển hành khách trên 29 chỗ ngồi hoặc trên phương tiện giao thông cơ giới vận chuyển hàng hóa nguy hiểm về cháy, nổ hoặc làm việc trong môi trường nguy hiểm cháy, nổ hoặc thường xuyên tiếp xúc các hàng hóa nguy hiểm cháy, nổ;</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Sử dụng người thực hiện chuyên trách nhiệm vụ cứu nạn, cứu hộ khi chưa được cấp chứng nhận huấn luyện nghiệp vụ cứu nạn, cứu hộ hoặc chứng nhận huấn luyện nghiệp vụ cứu nạn, cứu hộ đã hết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Tổ chức huấn luyện, bồi dưỡng nghiệp vụ phòng cháy và chữa cháy, cứu nạn, cứu hộ không bảo đảm nội dung, thời gian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w:t>
      </w:r>
      <w:r w:rsidRPr="00FA1366">
        <w:rPr>
          <w:rFonts w:ascii="Times New Roman" w:eastAsia="Times New Roman" w:hAnsi="Times New Roman" w:cs="Times New Roman"/>
          <w:color w:val="000000"/>
          <w:sz w:val="28"/>
          <w:szCs w:val="28"/>
        </w:rPr>
        <w:t> Phạt tiền từ 1.500.000 đồng đến 3.000.000 đồng đối với hành vi không tổ chức huấn luyện, bồi dưỡng nghiệp vụ phòng cháy và chữa cháy, cứu nạn, cứu hộ theo quy định.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60" w:name="dieu_47"/>
      <w:r w:rsidRPr="00FA1366">
        <w:rPr>
          <w:rFonts w:ascii="Times New Roman" w:eastAsia="Times New Roman" w:hAnsi="Times New Roman" w:cs="Times New Roman"/>
          <w:b/>
          <w:bCs/>
          <w:color w:val="000000"/>
          <w:sz w:val="28"/>
          <w:szCs w:val="28"/>
        </w:rPr>
        <w:t>Điều 47. Vi phạm quy định về thành lập, tổ chức quản lý đội phòng cháy và chữa cháy cơ sở, đội phòng cháy và chữa cháy chuyên ngành</w:t>
      </w:r>
      <w:bookmarkEnd w:id="60"/>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Phạt cảnh cáo hoặc phạt tiền từ 100.000 đồng đến 300.000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Không bảo đảm số lượng người trực về phòng cháy và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Không sử dụng thành thạo phương tiện phòng cháy và chữa cháy được trang bị tại cơ sở.</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Phạt tiền từ 300.000 đồng đến 500.000 đồng đối với hành vi không tổ chức trực tại cơ sở hoặc tại các vị trí yêu cầu có người thường trực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Phạt tiền từ 1.000.000 đồng đến 3.000.000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Thành lập đội phòng cháy và chữa cháy cơ sở hoặc chuyên ngành không bảo đảm số người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Không quản lý, không duy trì hoạt động của đội phòng cháy và chữa cháy cơ sở hoặc chuyên ngành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Không trang bị hoặc trang bị không đầy đủ phương tiện phòng cháy và chữa cháy cho đội phòng cháy và chữa cháy cơ sở hoặc chuyên ngành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Không cử người tham gia đội phòng cháy và chữa cháy cơ sở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4. Phạt tiền từ 3.000.000 đồng đến 5.000.000 đồng đối với hành vi không tham gia hoạt động phòng cháy và chữa cháy khi được người có thẩm quyền yêu cầu.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5. Phạt tiền từ 5.000.000 đồng đến 10.000.000 đồng đối với hành vi không thành lập đội phòng cháy và chữa cháy cơ sở theo quy định.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6. Phạt tiền từ 10.000.000 đồng đến 15.000.000 đồng đối với hành vi không thành lập đội phòng cháy và chữa cháy chuyên ngành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61" w:name="dieu_48"/>
      <w:r w:rsidRPr="00FA1366">
        <w:rPr>
          <w:rFonts w:ascii="Times New Roman" w:eastAsia="Times New Roman" w:hAnsi="Times New Roman" w:cs="Times New Roman"/>
          <w:b/>
          <w:bCs/>
          <w:color w:val="000000"/>
          <w:sz w:val="28"/>
          <w:szCs w:val="28"/>
        </w:rPr>
        <w:t>Điều 48. Vi phạm quy định về kinh doanh dịch vụ phòng cháy và chữa cháy</w:t>
      </w:r>
      <w:bookmarkEnd w:id="61"/>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1. Phạt tiền từ 3.000.000 đồng đến 5.000.000 đồng đối với hành vi hành nghề dịch vụ phòng cháy và chữa cháy mà không có Chứng chỉ hành nghề về phòng cháy và chữa cháy phù hợp với hoạt động kinh doanh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Phạt tiền từ 10.000.000 đồng đến 15.000.000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Sử dụng người không có chứng chỉ hành nghề về phòng cháy và chữa cháy trong hoạt động kinh doanh dịch vụ phòng cháy và chữa cháy đối với trường hợp yêu cầu phải có chứng chỉ hành nghề;</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Tẩy xóa, sửa chữa làm sai lệch nội dung Chứng chỉ hành nghề, Giấy xác nhận đủ điều kiện kinh doanh dịch vụ phòng cháy và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Không nộp lại Giấy xác nhận đủ điều kiện kinh doanh dịch vụ phòng cháy và chữa cháy khi không còn kinh doanh dịch vụ phòng cháy và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Không duy trì đầy đủ các điều kiện về con người, cơ sở vật chất, phương tiện, thiết bị bảo đảm hoạt động kinh doanh dịch vụ phòng cháy và chữa cháy sau khi đã được cấp Giấy xác nhận đủ điều kiện kinh doanh dịch vụ phòng cháy và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đ) Cấp biên bản kiểm định phương tiện phòng cháy và chữa cháy đối với các loại phương tiện phòng cháy và chữa cháy không đúng với danh mục phương tiện đã được cơ quan có thẩm quyền cho phép kiểm định;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e) Cấp biên bản kiểm định phương tiện phòng cháy và chữa cháy khi không thực hiện đúng quy trình kiểm định do cơ quan có thẩm quyền ban hành.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Phạt tiền từ 15.000.000 đồng đến 25.000.000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Kinh doanh dịch vụ phòng cháy và chữa cháy khi chưa có giấy xác nhận đủ điều kiện kinh doanh dịch vụ phòng cháy và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Kinh doanh dịch vụ phòng cháy và chữa cháy không đúng với lĩnh vực trong Giấy xác nhận đủ điều kiện kinh doanh dịch vụ phòng cháy và chữa cháy;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Cấp biên bản kiểm định mà không thực hiện việc kiểm định hoặc không đúng sự thật.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4. Phạt tiền từ 30.000.000 đồng đến 50.000.000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Sản xuất, kinh doanh phương tiện, thiết bị phòng cháy và chữa cháy không đúng thông số kỹ thuật theo Giấy chứng nhận kiểm định phương tiện phòng cháy và chữa cháy đã được cơ quan có thẩm quyền cấp;</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Đưa phương tiện phòng cháy và chữa cháy vào lưu thông khi chưa được kiểm định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5.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Tước quyền sử dụng Giấy xác nhận đủ điều kiện kinh doanh dịch vụ phòng cháy và chữa cháy từ 03 tháng đến 06 tháng đối với hành vi vi phạm quy định tại điểm b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6.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Buộc thu hồi phương tiện, thiết bị phòng cháy và chữa cháy đối với hành vi vi phạm quy định tại các điểm a và b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Buộc thu hồi Giấy xác nhận đủ điều kiện kinh doanh dịch vụ phòng cháy và chữa cháy đối với hành vi vi phạm quy định tại các điểm c và d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Buộc thu hồi biên bản kiểm định đối với hành vi vi phạm quy định tại điểm c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Buộc nộp lại Chứng chỉ hành nghề, giấy xác nhận đủ điều kiện kinh doanh dịch vụ phòng cháy và chữa cháy đối với hành vi quy định tại điểm b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62" w:name="dieu_49"/>
      <w:r w:rsidRPr="00FA1366">
        <w:rPr>
          <w:rFonts w:ascii="Times New Roman" w:eastAsia="Times New Roman" w:hAnsi="Times New Roman" w:cs="Times New Roman"/>
          <w:b/>
          <w:bCs/>
          <w:color w:val="000000"/>
          <w:sz w:val="28"/>
          <w:szCs w:val="28"/>
        </w:rPr>
        <w:t>Điều 49. Vi phạm quy định về bảo hiểm cháy, nổ bắt buộc</w:t>
      </w:r>
      <w:bookmarkEnd w:id="62"/>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1. Phạt tiền từ 20.000.000 đồng đến 30.000.000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Mua bảo hiểm cháy, nổ bắt buộc không đúng nguyên tắc, mức phí bảo hiểm cháy, nổ bắt buộc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Không cấp hoặc cấp Giấy chứng nhận bảo hiểm cháy, nổ bắt buộc không đầy đủ nội dung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Phạt tiền từ 30.000.000 đồng đến 40.000.000 đồng đối với hành vi cơ sở thuộc diện phải mua bảo hiểm cháy, nổ bắt buộc mà không mua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w:t>
      </w:r>
      <w:r w:rsidRPr="00FA1366">
        <w:rPr>
          <w:rFonts w:ascii="Times New Roman" w:eastAsia="Times New Roman" w:hAnsi="Times New Roman" w:cs="Times New Roman"/>
          <w:color w:val="000000"/>
          <w:sz w:val="28"/>
          <w:szCs w:val="28"/>
        </w:rPr>
        <w:t> Phạt tiền từ 40.000.000 đồng đến 50.000.000 đồng đối với hành vi không trích nộp phí bảo hiểm cháy, nổ bắt buộc để đóng góp kinh phí cho hoạt động phòng cháy và chữa cháy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63" w:name="dieu_50"/>
      <w:r w:rsidRPr="00FA1366">
        <w:rPr>
          <w:rFonts w:ascii="Times New Roman" w:eastAsia="Times New Roman" w:hAnsi="Times New Roman" w:cs="Times New Roman"/>
          <w:b/>
          <w:bCs/>
          <w:color w:val="000000"/>
          <w:sz w:val="28"/>
          <w:szCs w:val="28"/>
        </w:rPr>
        <w:t>Điều 50. Vi phạm quy định về phòng, chống cháy, nổ tại hộ gia đình</w:t>
      </w:r>
      <w:bookmarkEnd w:id="63"/>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Phạt cảnh cáo hoặc phạt tiền từ 100.000 đồng đến 300.000 đồng đối với hành vi vi phạm quy định an toàn phòng cháy và chữa cháy để xảy ra cháy, nổ mà gây thiệt hại về tài sản từ 50.000.000 đồng đến dưới 100.000.000 đồng.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Phạt tiền từ 1.000.000 đồng đến 3.000.000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Vi phạm quy định về phòng cháy và chữa cháy để xảy ra cháy, nổ mà gây thiệt hại về tài sản trên 100.000.000 đồng;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Vi phạm quy định về phòng cháy và chữa cháy gây thương tích hoặc gây tổn hại cho sức khỏe của 01 người mà tỷ lệ tổn thương cơ thể dưới 61%;</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Vi phạm quy định về phòng cháy và chữa cháy gây thương tích hoặc gây tổn hại cho sức khỏe của 02 người trở lên mà tổng tỷ lệ tổn thương cơ thể của những người này dưới 61%.</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Buộc chi trả toàn bộ chi phí khám bệnh, chữa bệnh đối với hành vi vi phạm quy định tại các điểm b và c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64" w:name="dieu_51"/>
      <w:r w:rsidRPr="00FA1366">
        <w:rPr>
          <w:rFonts w:ascii="Times New Roman" w:eastAsia="Times New Roman" w:hAnsi="Times New Roman" w:cs="Times New Roman"/>
          <w:b/>
          <w:bCs/>
          <w:color w:val="000000"/>
          <w:sz w:val="28"/>
          <w:szCs w:val="28"/>
        </w:rPr>
        <w:t>Điều 51. Vi phạm trong việc để xảy ra cháy, nổ</w:t>
      </w:r>
      <w:bookmarkEnd w:id="64"/>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Phạt cảnh cáo hoặc phạt tiền từ 100.000 đồng đến 300.000 đồng đối với hành vi vi phạm quy định an toàn về phòng cháy và chữa cháy để xảy ra cháy, nổ gây thiệt hại về tài sản dưới 20.000.000 đồng.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Phạt tiền từ 1.000.000 đồng đến 3.000.000 đồng đối với hành vi vi phạm quy định an toàn phòng cháy và chữa cháy để xảy ra cháy, nổ gây thiệt hại về tài sản từ 20.000.000 đồng đến dưới 50.000.000 đồng.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Phạt tiền từ 3.000.000 đồng đến 5.000.000 đồng đối với hành vi vi phạm quy định an toàn phòng cháy và chữa cháy để xảy ra cháy, nổ gây thiệt hại về tài sản từ 50.000.000 đồng đến dưới 100.000.000 đồng.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4. Phạt tiền từ 5.000.000 đồng đến 10.000.000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Vi phạm quy định an toàn phòng cháy và chữa cháy để xảy ra cháy, nổ mà gây thiệt hại về tài sản trên 100.000.000 đồng;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Vi phạm quy định về phòng cháy và chữa cháy gây thương tích hoặc gây tổn hại cho sức khỏe của 01 người mà tỷ lệ tổn thương cơ thể dưới 61%;</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Vi phạm quy định về phòng cháy và chữa cháy gây thương tích hoặc gây tổn hại cho sức khỏe của 02 người trở lên mà tổng tỷ lệ tổn thương cơ thể của những người này dưới 61%.</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w:t>
      </w:r>
      <w:r w:rsidRPr="00FA1366">
        <w:rPr>
          <w:rFonts w:ascii="Times New Roman" w:eastAsia="Times New Roman" w:hAnsi="Times New Roman" w:cs="Times New Roman"/>
          <w:color w:val="000000"/>
          <w:sz w:val="28"/>
          <w:szCs w:val="28"/>
        </w:rPr>
        <w:t>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Buộc chi trả toàn bộ chi phí khám bệnh, chữa bệnh đối với hành vi vi phạm quy định tại các điểm b và c khoản 4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65" w:name="muc_4"/>
      <w:r w:rsidRPr="00FA1366">
        <w:rPr>
          <w:rFonts w:ascii="Times New Roman" w:eastAsia="Times New Roman" w:hAnsi="Times New Roman" w:cs="Times New Roman"/>
          <w:b/>
          <w:bCs/>
          <w:color w:val="000000"/>
          <w:sz w:val="28"/>
          <w:szCs w:val="28"/>
        </w:rPr>
        <w:t>Mục 4. VI PHẠM HÀNH CHÍNH VỀ PHÒNG, CHỐNG BẠO LỰC GIA ĐÌNH</w:t>
      </w:r>
      <w:bookmarkEnd w:id="65"/>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66" w:name="dieu_52"/>
      <w:r w:rsidRPr="00FA1366">
        <w:rPr>
          <w:rFonts w:ascii="Times New Roman" w:eastAsia="Times New Roman" w:hAnsi="Times New Roman" w:cs="Times New Roman"/>
          <w:b/>
          <w:bCs/>
          <w:color w:val="000000"/>
          <w:sz w:val="28"/>
          <w:szCs w:val="28"/>
        </w:rPr>
        <w:t>Điều 52. Hành vi xâm hại sức khỏe thành viên gia đình</w:t>
      </w:r>
      <w:bookmarkEnd w:id="66"/>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Phạt tiền từ 5.000.000 đồng đến 10.000.000 đồng đối với hành vi đánh đập gây thương tích cho thành viên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Phạt tiền từ 10.000.000 đồng đến 20.000.000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Sử dụng các công cụ, phương tiện hoặc các vật dụng khác gây thương tích cho thành viên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Không kịp thời đưa nạn nhân đi cấp cứu điều trị trong trường hợp nạn nhân cần được cấp cứu kịp thời hoặc không chăm sóc nạn nhân trong thời gian nạn nhân điều trị chấn thương do hành vi bạo lực gia đình, trừ trường hợp nạn nhân từ chối.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Buộc xin lỗi công khai khi nạn nhân có yêu cầu đối với các hành vi quy định tại các khoản 1 và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Buộc chi trả toàn bộ chi phí khám bệnh, chữa bệnh đối với hành vi quy định tại khoản 1 và điểm a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Điều 53. Hành vi hành hạ, ngược đãi thành viên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w:t>
      </w:r>
      <w:r w:rsidRPr="00FA1366">
        <w:rPr>
          <w:rFonts w:ascii="Times New Roman" w:eastAsia="Times New Roman" w:hAnsi="Times New Roman" w:cs="Times New Roman"/>
          <w:color w:val="000000"/>
          <w:sz w:val="28"/>
          <w:szCs w:val="28"/>
        </w:rPr>
        <w:t> Phạt tiền từ 10.000.000 đồng đến 20.000.000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w:t>
      </w:r>
      <w:r w:rsidRPr="00FA1366">
        <w:rPr>
          <w:rFonts w:ascii="Times New Roman" w:eastAsia="Times New Roman" w:hAnsi="Times New Roman" w:cs="Times New Roman"/>
          <w:color w:val="000000"/>
          <w:sz w:val="28"/>
          <w:szCs w:val="28"/>
        </w:rPr>
        <w:t> Đối xử tồi tệ với thành viên gia đình như: bắt nhịn ăn, nhịn uống, bắt chịu rét, mặc rách, không cho hoặc hạn chế vệ sinh cá nhân;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b)</w:t>
      </w:r>
      <w:r w:rsidRPr="00FA1366">
        <w:rPr>
          <w:rFonts w:ascii="Times New Roman" w:eastAsia="Times New Roman" w:hAnsi="Times New Roman" w:cs="Times New Roman"/>
          <w:color w:val="000000"/>
          <w:sz w:val="28"/>
          <w:szCs w:val="28"/>
        </w:rPr>
        <w:t> Bỏ mặc không chăm sóc thành viên gia đình là người cao tuổi, yếu, khuyết tật, phụ nữ có thai, phụ nữ nuôi con nhỏ.</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2.</w:t>
      </w:r>
      <w:r w:rsidRPr="00FA1366">
        <w:rPr>
          <w:rFonts w:ascii="Times New Roman" w:eastAsia="Times New Roman" w:hAnsi="Times New Roman" w:cs="Times New Roman"/>
          <w:color w:val="000000"/>
          <w:sz w:val="28"/>
          <w:szCs w:val="28"/>
        </w:rPr>
        <w:t>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Buộc xin lỗi công khai khi nạn nhân có yêu cầu đối với hành vi quy định tại khoản 1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67" w:name="dieu_54"/>
      <w:r w:rsidRPr="00FA1366">
        <w:rPr>
          <w:rFonts w:ascii="Times New Roman" w:eastAsia="Times New Roman" w:hAnsi="Times New Roman" w:cs="Times New Roman"/>
          <w:b/>
          <w:bCs/>
          <w:color w:val="000000"/>
          <w:sz w:val="28"/>
          <w:szCs w:val="28"/>
        </w:rPr>
        <w:t>Điều 54. Hành vi xúc phạm danh dự, nhân phẩm của thành viên gia đình</w:t>
      </w:r>
      <w:bookmarkEnd w:id="67"/>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Phạt tiền từ 5.000.000 đồng đến 10.000.000 đồng đối với hành vi lăng mạ, chì chiết, xúc phạm danh dự, nhân phẩm thành viên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Phạt tiền từ 10.000.000 đồng đến 20.000.000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Tiết lộ hoặc phát tán tư liệu, tài liệu thuộc bí mật đời tư của thành viên gia đình nhằm xúc phạm danh dự, nhân phẩm;</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Sử dụng các phương tiện thông tin nhằm xúc phạm danh dự, nhân phẩm thành viên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Phổ biến, phát tán tờ rơi, bài viết, hình ảnh nhằm xúc phạm danh dự, nhân phẩm của nạn nhân.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Buộc xin lỗi công khai khi nạn nhân có yêu cầu đối với hành vi quy định tại các khoản 1 và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Buộc thu hồi tư liệu, tài liệu, tờ rơi, bài viết, hình ảnh đối với hành vi quy định tại các điểm a và c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68" w:name="dieu_55"/>
      <w:r w:rsidRPr="00FA1366">
        <w:rPr>
          <w:rFonts w:ascii="Times New Roman" w:eastAsia="Times New Roman" w:hAnsi="Times New Roman" w:cs="Times New Roman"/>
          <w:b/>
          <w:bCs/>
          <w:color w:val="000000"/>
          <w:sz w:val="28"/>
          <w:szCs w:val="28"/>
        </w:rPr>
        <w:t>Điều 55. Hành vi cô lập, xua đuổi hoặc gây áp lực thường xuyên về tâm lý</w:t>
      </w:r>
      <w:bookmarkEnd w:id="68"/>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w:t>
      </w:r>
      <w:r w:rsidRPr="00FA1366">
        <w:rPr>
          <w:rFonts w:ascii="Times New Roman" w:eastAsia="Times New Roman" w:hAnsi="Times New Roman" w:cs="Times New Roman"/>
          <w:color w:val="000000"/>
          <w:sz w:val="28"/>
          <w:szCs w:val="28"/>
        </w:rPr>
        <w:t> Phạt cảnh cáo hoặc phạt tiền từ 5.000.000 đồng đến 10.000.000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a) Cấm thành viên gia đình ra khỏi nhà, ngăn cản thành viên gia đình gặp gỡ người thân, bạn bè hoặc có các mối quan hệ xã hội hợp pháp, lành mạnh nhằm mục đích cô lập, gây áp lực thường xuyên về tâm lý đối với thành viên đó;</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Không cho thành viên gia đình thực hiện quyền làm việc;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c)</w:t>
      </w:r>
      <w:r w:rsidRPr="00FA1366">
        <w:rPr>
          <w:rFonts w:ascii="Times New Roman" w:eastAsia="Times New Roman" w:hAnsi="Times New Roman" w:cs="Times New Roman"/>
          <w:color w:val="000000"/>
          <w:sz w:val="28"/>
          <w:szCs w:val="28"/>
        </w:rPr>
        <w:t> Không cho thành viên gia đình tham gia các hoạt động xã hội hợp pháp, lành mạnh.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Phạt tiền từ 10.000.000 đồng đến 20.000.000 đồng đối với hành vi buộc thành viên gia đình phải chứng kiến cảnh bạo lực đối với người, con vật.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Phạt tiền từ 20.000.000 đồng đến 30.000.000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Cưỡng ép thành viên gia đình thực hiện các hành động khiêu dâm, sử dụng các loại thuốc kích dục;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Có hành vi kích động tình dục hoặc lạm dụng thân thể đối với thành viên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w:t>
      </w:r>
      <w:r w:rsidRPr="00FA1366">
        <w:rPr>
          <w:rFonts w:ascii="Times New Roman" w:eastAsia="Times New Roman" w:hAnsi="Times New Roman" w:cs="Times New Roman"/>
          <w:color w:val="000000"/>
          <w:sz w:val="28"/>
          <w:szCs w:val="28"/>
        </w:rPr>
        <w:t>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Buộc xin lỗi công khai khi nạn nhân có yêu cầu đối với hành vi quy định tại các khoản 1, 2 và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69" w:name="dieu_56"/>
      <w:r w:rsidRPr="00FA1366">
        <w:rPr>
          <w:rFonts w:ascii="Times New Roman" w:eastAsia="Times New Roman" w:hAnsi="Times New Roman" w:cs="Times New Roman"/>
          <w:b/>
          <w:bCs/>
          <w:color w:val="000000"/>
          <w:sz w:val="28"/>
          <w:szCs w:val="28"/>
        </w:rPr>
        <w:t>Điều 56. Hành vi ngăn cản việc thực hiện quyền, nghĩa vụ trong quan hệ gia đình giữa ông, bà và cháu; giữa cha, mẹ và con; giữa vợ và chồng; giữa anh, chị, em với nhau</w:t>
      </w:r>
      <w:bookmarkEnd w:id="69"/>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Phạt tiền từ 5.000.000 đồng đến 10.000.000 đồng đối với hành vi ngăn cản quyền thăm nom, chăm sóc giữa ông, bà và cháu; giữa cha, mẹ và con, trừ trường hợp cha mẹ bị hạn chế quyền thăm nom con theo quyết định của tòa án; giữa vợ và chồng; giữa anh, chị, em với nhau.</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70" w:name="dieu_57"/>
      <w:r w:rsidRPr="00FA1366">
        <w:rPr>
          <w:rFonts w:ascii="Times New Roman" w:eastAsia="Times New Roman" w:hAnsi="Times New Roman" w:cs="Times New Roman"/>
          <w:b/>
          <w:bCs/>
          <w:color w:val="000000"/>
          <w:sz w:val="28"/>
          <w:szCs w:val="28"/>
        </w:rPr>
        <w:t>Điều 57. Vi phạm quy định về chăm sóc, nuôi dưỡng, cấp dưỡng</w:t>
      </w:r>
      <w:bookmarkEnd w:id="70"/>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Phạt tiền từ 5.000.000 đồng đến 10.000.000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Từ chối hoặc trốn tránh nghĩa vụ cấp dưỡng giữa vợ và chồng sau khi ly hôn; từ chối hoặc trốn tránh nghĩa vụ nuôi dưỡng giữa anh, chị, em với nhau, giữa ông bà nội, ông bà ngoại và cháu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Từ chối hoặc trốn tránh nghĩa vụ cấp dưỡng, nuôi dưỡng cha, mẹ; nghĩa vụ cấp dưỡng, chăm sóc con sau khi ly hôn theo quy định của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Buộc thực hiện nghĩa vụ đóng góp, nuôi dưỡng theo quy định đối với các hành vi quy định tại khoản 1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71" w:name="dieu_58"/>
      <w:r w:rsidRPr="00FA1366">
        <w:rPr>
          <w:rFonts w:ascii="Times New Roman" w:eastAsia="Times New Roman" w:hAnsi="Times New Roman" w:cs="Times New Roman"/>
          <w:b/>
          <w:bCs/>
          <w:color w:val="000000"/>
          <w:sz w:val="28"/>
          <w:szCs w:val="28"/>
        </w:rPr>
        <w:t>Điều 58. Hành vi bạo lực về kinh tế</w:t>
      </w:r>
      <w:bookmarkEnd w:id="71"/>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Phạt tiền từ 20.000.000 đồng đến 30.000.000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Chiếm đoạt tài sản riêng của thành viên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Ép buộc thành viên gia đình lao động quá sức hoặc làm công việc nặng nhọc, nguy hiểm, tiếp xúc với chất độc hại hoặc làm những công việc khác trái với quy định của pháp luật về lao động.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Ép buộc thành viên gia đình đi ăn xin hoặc lang thang kiếm sống.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72" w:name="dieu_59"/>
      <w:r w:rsidRPr="00FA1366">
        <w:rPr>
          <w:rFonts w:ascii="Times New Roman" w:eastAsia="Times New Roman" w:hAnsi="Times New Roman" w:cs="Times New Roman"/>
          <w:b/>
          <w:bCs/>
          <w:color w:val="000000"/>
          <w:sz w:val="28"/>
          <w:szCs w:val="28"/>
        </w:rPr>
        <w:t>Điều 59. Hành vi trái pháp luật buộc thành viên gia đình ra khỏi chỗ ở hợp pháp của họ</w:t>
      </w:r>
      <w:bookmarkEnd w:id="72"/>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Phạt tiền từ 5.000.000 đồng đến 10.000.000 đồng đối với hành vi buộc thành viên gia đình ra khỏi chỗ ở hợp pháp của họ.</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Phạt tiền từ 10.000.000 đồng đến 20.000.000 đồng đối với hành vi đe dọa bằng bạo lực để buộc thành viên gia đình ra khỏi chỗ ở hợp pháp của họ.</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73" w:name="dieu_60"/>
      <w:r w:rsidRPr="00FA1366">
        <w:rPr>
          <w:rFonts w:ascii="Times New Roman" w:eastAsia="Times New Roman" w:hAnsi="Times New Roman" w:cs="Times New Roman"/>
          <w:b/>
          <w:bCs/>
          <w:color w:val="000000"/>
          <w:sz w:val="28"/>
          <w:szCs w:val="28"/>
        </w:rPr>
        <w:t>Điều 60. Hành vi bạo lực đối với người ngăn chặn, phát hiện, báo tin bạo lực gia đình, người giúp đỡ nạn nhân bạo lực gia đình</w:t>
      </w:r>
      <w:bookmarkEnd w:id="73"/>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Phạt tiền từ 5.000.000 đồng đến 10.000.000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a) Đe dọa người ngăn chặn, phát hiện, báo tin bạo lực gia đình, người giúp đỡ nạn nhân bạo lực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Xúc phạm danh dự, nhân phẩm người ngăn chặn, phát hiện, báo tin bạo lực gia đình, người giúp đỡ nạn nhân bạo lực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Phạt tiền từ 10.000.000 đồng đến 20.000.000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Hành hung người ngăn chặn, phát hiện, báo tin bạo lực gia đình, người giúp đỡ nạn nhân bạo lực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Đập phá, hủy hoại tài sản của người ngăn chặn, phát hiện, báo tin bạo lực gia đình, người giúp đỡ nạn nhân bạo lực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Buộc khôi phục lại tình trạng ban đầu đối với hành vi quy định tại điểm b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Buộc xin lỗi công khai khi nạn nhân có yêu cầu đối với hành vi quy định tại các khoản 1 và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74" w:name="dieu_61"/>
      <w:r w:rsidRPr="00FA1366">
        <w:rPr>
          <w:rFonts w:ascii="Times New Roman" w:eastAsia="Times New Roman" w:hAnsi="Times New Roman" w:cs="Times New Roman"/>
          <w:b/>
          <w:bCs/>
          <w:color w:val="000000"/>
          <w:sz w:val="28"/>
          <w:szCs w:val="28"/>
        </w:rPr>
        <w:t>Điều 61. Hành vi cưỡng bức, kích động, xúi giục, giúp sức người khác thực hiện hành vi bạo lực gia đình</w:t>
      </w:r>
      <w:bookmarkEnd w:id="74"/>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Phạt tiền từ 5.000.000 đồng đến 10.000.000 đồng đối với hành vi kích động, xúi giục, giúp sức người khác thực hiện hành vi bạo lực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Phạt tiền từ 10.000.000 đồng đến 20.000.000 đồng đối với hành vi cưỡng bức người khác thực hiện hành vi bạo lực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75" w:name="dieu_62"/>
      <w:r w:rsidRPr="00FA1366">
        <w:rPr>
          <w:rFonts w:ascii="Times New Roman" w:eastAsia="Times New Roman" w:hAnsi="Times New Roman" w:cs="Times New Roman"/>
          <w:b/>
          <w:bCs/>
          <w:color w:val="000000"/>
          <w:sz w:val="28"/>
          <w:szCs w:val="28"/>
        </w:rPr>
        <w:t>Điều 62. Hành vi cố ý không ngăn chặn, báo tin hành vi bạo lực gia đình và cản trở việc ngăn chặn, báo tin hành vi bạo lực gia đình</w:t>
      </w:r>
      <w:bookmarkEnd w:id="75"/>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Phạt cảnh cáo hoặc phạt tiền từ 1.000.000 đồng đến 2.000.000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Biết hành vi bạo lực gia đình, có điều kiện ngăn chặn mà không ngăn chặn.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Biết hành vi bạo lực gia đình mà không báo tin cho cơ quan, tổ chức, người có thẩm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Cản trở người khác phát hiện, khai báo hành vi bạo lực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76" w:name="dieu_63"/>
      <w:r w:rsidRPr="00FA1366">
        <w:rPr>
          <w:rFonts w:ascii="Times New Roman" w:eastAsia="Times New Roman" w:hAnsi="Times New Roman" w:cs="Times New Roman"/>
          <w:b/>
          <w:bCs/>
          <w:color w:val="000000"/>
          <w:sz w:val="28"/>
          <w:szCs w:val="28"/>
        </w:rPr>
        <w:t>Điều 63. Hành vi sử dụng, truyền bá thông tin, hình ảnh, âm thanh nhằm kích động hành vi bạo lực gia đình</w:t>
      </w:r>
      <w:bookmarkEnd w:id="76"/>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Phạt cảnh cáo hoặc phạt tiền từ 1.000.000 đồng đến 2.000.000 đồng đối với hành vi sử dụng, truyền bá thông tin, hình ảnh, âm thanh nhằm kích động hành vi bạo lực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77" w:name="dieu_64"/>
      <w:r w:rsidRPr="00FA1366">
        <w:rPr>
          <w:rFonts w:ascii="Times New Roman" w:eastAsia="Times New Roman" w:hAnsi="Times New Roman" w:cs="Times New Roman"/>
          <w:b/>
          <w:bCs/>
          <w:color w:val="000000"/>
          <w:sz w:val="28"/>
          <w:szCs w:val="28"/>
        </w:rPr>
        <w:t>Điều 64. Vi phạm quy định về tiết lộ thông tin về nạn nhân bạo lực gia đình</w:t>
      </w:r>
      <w:bookmarkEnd w:id="77"/>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Phạt tiền từ 3.000.000 đồng đến 5.000.000 đồng đối với nhân viên y tế, nhân viên tư vấn trong lĩnh vực phòng, chống bạo lực gia đình có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Tiết lộ thông tin cá nhân của nạn nhân bạo lực gia đình mà không được sự đồng ý của nạn nhân hoặc người giám hộ của nạn nhân làm ảnh hưởng đến danh dự, nhân phẩm, uy tín của nạn nhân.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Cố ý tiết lộ hoặc tạo điều kiện cho người có hành vi bạo lực biết nơi tạm lánh của nạn nhân bạo lực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78" w:name="dieu_65"/>
      <w:r w:rsidRPr="00FA1366">
        <w:rPr>
          <w:rFonts w:ascii="Times New Roman" w:eastAsia="Times New Roman" w:hAnsi="Times New Roman" w:cs="Times New Roman"/>
          <w:b/>
          <w:bCs/>
          <w:color w:val="000000"/>
          <w:sz w:val="28"/>
          <w:szCs w:val="28"/>
        </w:rPr>
        <w:t>Điều 65. Hành vi lợi dụng hoạt động phòng, chống bạo lực gia đình để trục lợi</w:t>
      </w:r>
      <w:bookmarkEnd w:id="78"/>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w:t>
      </w:r>
      <w:r w:rsidRPr="00FA1366">
        <w:rPr>
          <w:rFonts w:ascii="Times New Roman" w:eastAsia="Times New Roman" w:hAnsi="Times New Roman" w:cs="Times New Roman"/>
          <w:color w:val="000000"/>
          <w:sz w:val="28"/>
          <w:szCs w:val="28"/>
        </w:rPr>
        <w:t> Phạt tiền từ 1.000.000 đồng đến 2.000.000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w:t>
      </w:r>
      <w:r w:rsidRPr="00FA1366">
        <w:rPr>
          <w:rFonts w:ascii="Times New Roman" w:eastAsia="Times New Roman" w:hAnsi="Times New Roman" w:cs="Times New Roman"/>
          <w:color w:val="000000"/>
          <w:sz w:val="28"/>
          <w:szCs w:val="28"/>
        </w:rPr>
        <w:t> Đòi tiền của nạn nhân hoặc người nhà nạn nhân sau khi có hành động giúp đỡ nạn nhân bạo lực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Yêu cầu thanh toán chi phí sinh hoạt của nạn nhân ở địa chỉ tin cậy tại cộng đồng;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c) Lợi dụng hoàn cảnh khó khăn của nạn nhân bạo lực gia đình để yêu cầu họ thực hiện hành vi trái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Phạt tiền từ 10.000.000 đồng đến 30.000.000 đồng đối với một trong những hành vi sau đây: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Thành lập cơ sở tư vấn về phòng, chống bạo lực gia đình, cơ sở hỗ trợ nạn nhân bạo lực gia đình để hoạt động trục lợi;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Lợi dụng hoạt động phòng, chống bạo lực gia đình để thực hiện hành vi vi phạm pháp luật.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Tước quyền sử dụng giấy chứng nhận đăng ký hoạt động, chứng chỉ hành nghề từ 06 tháng đến 12 tháng đối với hành vi quy định tại các điểm a và b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4. Biện pháp khắc phục hậu quả:</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Buộc nộp lại số lợi bất hợp pháp có được do thực hiện hành vi vi phạm quy định tại điểm a khoản 1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79" w:name="dieu_66"/>
      <w:r w:rsidRPr="00FA1366">
        <w:rPr>
          <w:rFonts w:ascii="Times New Roman" w:eastAsia="Times New Roman" w:hAnsi="Times New Roman" w:cs="Times New Roman"/>
          <w:b/>
          <w:bCs/>
          <w:color w:val="000000"/>
          <w:sz w:val="28"/>
          <w:szCs w:val="28"/>
        </w:rPr>
        <w:t>Điều 66. Vi phạm quy định về đăng ký hoạt động đối với cơ sở hỗ trợ nạn nhân bạo lực gia đình, cơ sở tư vấn về phòng, chống bạo lực gia đình</w:t>
      </w:r>
      <w:bookmarkEnd w:id="79"/>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Phạt tiền từ 5.000.000 đồng đến 10.000.000 đồng đối với cơ sở hỗ trợ nạn nhân bạo lực gia đình, cơ sở tư vấn về phòng, chống bạo lực gia đình hoạt động ngoài phạm vi giấy chứng nhận đăng ký hoạt động.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Phạt tiền từ 10.000.000 đồng đến 20.000.000 đồng đối với cơ sở hỗ trợ nạn nhân bạo lực gia đình, cơ sở tư vấn về phòng, chống bạo lực gia đình hoạt động khi chưa được cấp giấy chứng nhận đăng ký hoạt động hoặc không đăng ký hoạt động.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80" w:name="dieu_67"/>
      <w:r w:rsidRPr="00FA1366">
        <w:rPr>
          <w:rFonts w:ascii="Times New Roman" w:eastAsia="Times New Roman" w:hAnsi="Times New Roman" w:cs="Times New Roman"/>
          <w:b/>
          <w:bCs/>
          <w:color w:val="000000"/>
          <w:sz w:val="28"/>
          <w:szCs w:val="28"/>
        </w:rPr>
        <w:t>Điều 67. Vi phạm quy định về quyết định cấm tiếp xúc của Chủ tịch Ủy ban nhân dân cấp xã</w:t>
      </w:r>
      <w:bookmarkEnd w:id="80"/>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Phạt cảnh cáo hoặc phạt tiền từ 500.000 đồng đến 1.000.000 đồng đối với hành vi cố tình tiếp xúc với nạn nhân bạo lực gia đình trong thời gian thi hành quyết định cấm tiếp xúc.</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Phạt tiền từ 3.000.000 đồng đến 5.000.000 đồng đối với hành vi sử dụng điện thoại, phương tiện thông tin khác để đe dọa, chửi bới, xúc phạm nạn nhân bạo lực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w:t>
      </w:r>
      <w:r w:rsidRPr="00FA1366">
        <w:rPr>
          <w:rFonts w:ascii="Times New Roman" w:eastAsia="Times New Roman" w:hAnsi="Times New Roman" w:cs="Times New Roman"/>
          <w:color w:val="000000"/>
          <w:sz w:val="28"/>
          <w:szCs w:val="28"/>
        </w:rPr>
        <w:t> Hình thức xử phạt bổ sung:</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Tịch thu tang vật, phương tiện vi phạm hành chính đối với hành vi quy định tại khoản 1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81" w:name="chuong_3"/>
      <w:r w:rsidRPr="00FA1366">
        <w:rPr>
          <w:rFonts w:ascii="Times New Roman" w:eastAsia="Times New Roman" w:hAnsi="Times New Roman" w:cs="Times New Roman"/>
          <w:b/>
          <w:bCs/>
          <w:color w:val="000000"/>
          <w:sz w:val="28"/>
          <w:szCs w:val="28"/>
        </w:rPr>
        <w:t>Chương III</w:t>
      </w:r>
      <w:bookmarkEnd w:id="81"/>
    </w:p>
    <w:p w:rsidR="00FA1366" w:rsidRPr="00FA1366" w:rsidRDefault="00FA1366" w:rsidP="004629F9">
      <w:pPr>
        <w:shd w:val="clear" w:color="auto" w:fill="FFFFFF"/>
        <w:spacing w:after="0" w:line="240" w:lineRule="auto"/>
        <w:jc w:val="center"/>
        <w:rPr>
          <w:rFonts w:ascii="Times New Roman" w:eastAsia="Times New Roman" w:hAnsi="Times New Roman" w:cs="Times New Roman"/>
          <w:color w:val="000000"/>
          <w:sz w:val="28"/>
          <w:szCs w:val="28"/>
        </w:rPr>
      </w:pPr>
      <w:bookmarkStart w:id="82" w:name="chuong_3_name"/>
      <w:r w:rsidRPr="00FA1366">
        <w:rPr>
          <w:rFonts w:ascii="Times New Roman" w:eastAsia="Times New Roman" w:hAnsi="Times New Roman" w:cs="Times New Roman"/>
          <w:b/>
          <w:bCs/>
          <w:color w:val="000000"/>
          <w:sz w:val="28"/>
          <w:szCs w:val="28"/>
        </w:rPr>
        <w:t>THẨM QUYỀN XỬ PHẠT VI PHẠM HÀNH CHÍNH</w:t>
      </w:r>
      <w:bookmarkEnd w:id="82"/>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83" w:name="dieu_68"/>
      <w:r w:rsidRPr="00FA1366">
        <w:rPr>
          <w:rFonts w:ascii="Times New Roman" w:eastAsia="Times New Roman" w:hAnsi="Times New Roman" w:cs="Times New Roman"/>
          <w:b/>
          <w:bCs/>
          <w:color w:val="000000"/>
          <w:sz w:val="28"/>
          <w:szCs w:val="28"/>
        </w:rPr>
        <w:t>Điều 68. Thẩm quyền xử phạt vi phạm hành chính của Chủ tịch Ủy ban nhân dân các cấp</w:t>
      </w:r>
      <w:bookmarkEnd w:id="83"/>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Chủ tịch Ủy ban nhân dân cấp xã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3.000.000 đồng đối với hành vi vi phạm hành chính trong lĩnh vực phòng, chống bạo lực gia đình; đến 4.000.000 đồng đối với hành vi vi phạm hành chính trong lĩnh vực an ninh, trật tự, an toàn xã hội; đến 5.000.000 đồng đối với hành vi vi phạm hành chính trong lĩnh vực phòng cháy, chữa cháy; cứu nạn, cứu hộ và lĩnh vực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 có</w:t>
      </w:r>
      <w:bookmarkStart w:id="84" w:name="_GoBack"/>
      <w:bookmarkEnd w:id="84"/>
      <w:r w:rsidRPr="00FA1366">
        <w:rPr>
          <w:rFonts w:ascii="Times New Roman" w:eastAsia="Times New Roman" w:hAnsi="Times New Roman" w:cs="Times New Roman"/>
          <w:color w:val="000000"/>
          <w:sz w:val="28"/>
          <w:szCs w:val="28"/>
        </w:rPr>
        <w:t xml:space="preserve">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Áp dụng biện pháp khắc phục hậu quả quy định tại các </w:t>
      </w:r>
      <w:bookmarkStart w:id="85" w:name="dc_6"/>
      <w:r w:rsidRPr="00FA1366">
        <w:rPr>
          <w:rFonts w:ascii="Times New Roman" w:eastAsia="Times New Roman" w:hAnsi="Times New Roman" w:cs="Times New Roman"/>
          <w:color w:val="000000"/>
          <w:sz w:val="28"/>
          <w:szCs w:val="28"/>
        </w:rPr>
        <w:t>điểm a và c khoản 1 Điều 28 Luật Xử lý vi phạm hành chính</w:t>
      </w:r>
      <w:bookmarkEnd w:id="85"/>
      <w:r w:rsidRPr="00FA1366">
        <w:rPr>
          <w:rFonts w:ascii="Times New Roman" w:eastAsia="Times New Roman" w:hAnsi="Times New Roman" w:cs="Times New Roman"/>
          <w:color w:val="000000"/>
          <w:sz w:val="28"/>
          <w:szCs w:val="28"/>
        </w:rPr>
        <w: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Chủ tịch Ủy ban nhân dân cấp huyện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b) Phạt tiền đến 15.000.000 đồng đối với hành vi vi phạm hành chính trong lĩnh vực phòng, chống bạo lực gia đình; đến 20.000.000 đồng đối với hành vi vi phạm hành chính trong lĩnh vực an ninh, trật tự, an toàn xã hội; đến 25.000.000 đồng đối với hành vi vi phạm hành chính trong lĩnh vực phòng cháy, chữa cháy; cứu nạn, cứu hộ; đến 37.500.000 đồng đối với hành vi vi phạm hành chính trong lĩnh vực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Tước quyền sử dụng giấy phép, chứng chỉ hành nghề có thời hạn hoặc đình chỉ hoạt động có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Tịch thu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đ) Áp dụng biện pháp khắc phục hậu quả quy định tại các </w:t>
      </w:r>
      <w:bookmarkStart w:id="86" w:name="dc_7"/>
      <w:r w:rsidRPr="00FA1366">
        <w:rPr>
          <w:rFonts w:ascii="Times New Roman" w:eastAsia="Times New Roman" w:hAnsi="Times New Roman" w:cs="Times New Roman"/>
          <w:color w:val="000000"/>
          <w:sz w:val="28"/>
          <w:szCs w:val="28"/>
        </w:rPr>
        <w:t>điểm a, c, e và i khoản 1 Điều 28 Luật Xử lý vi phạm hành chính</w:t>
      </w:r>
      <w:bookmarkEnd w:id="86"/>
      <w:r w:rsidRPr="00FA1366">
        <w:rPr>
          <w:rFonts w:ascii="Times New Roman" w:eastAsia="Times New Roman" w:hAnsi="Times New Roman" w:cs="Times New Roman"/>
          <w:color w:val="000000"/>
          <w:sz w:val="28"/>
          <w:szCs w:val="28"/>
        </w:rPr>
        <w:t> và các điểm đ, e, g và h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3.</w:t>
      </w:r>
      <w:r w:rsidRPr="00FA1366">
        <w:rPr>
          <w:rFonts w:ascii="Times New Roman" w:eastAsia="Times New Roman" w:hAnsi="Times New Roman" w:cs="Times New Roman"/>
          <w:color w:val="000000"/>
          <w:sz w:val="28"/>
          <w:szCs w:val="28"/>
        </w:rPr>
        <w:t> Chủ tịch Ủy ban nhân dân cấp tỉnh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30.000.000 đồng đối với hành vi vi phạm hành chính trong lĩnh vực phòng, chống bạo lực gia đình; đến 40.000.000 đồng đối với hành vi vi phạm hành chính trong lĩnh vực an ninh, trật tự, an toàn xã hội; đến 50.000.000 đồng đối với hành vi vi phạm hành chính trong lĩnh vực phòng cháy, chữa cháy; cứu nạn, cứu hộ; đến 75.000.000 đồng đối với hành vi vi phạm hành chính trong lĩnh vực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Tước quyền sử dụng giấy phép, chứng chỉ hành nghề có thời hạn hoặc đình chỉ hoạt động có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Tịch thu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đ) Áp dụng biện pháp khắc phục hậu quả quy định tại </w:t>
      </w:r>
      <w:bookmarkStart w:id="87" w:name="dc_8"/>
      <w:r w:rsidRPr="00FA1366">
        <w:rPr>
          <w:rFonts w:ascii="Times New Roman" w:eastAsia="Times New Roman" w:hAnsi="Times New Roman" w:cs="Times New Roman"/>
          <w:color w:val="000000"/>
          <w:sz w:val="28"/>
          <w:szCs w:val="28"/>
        </w:rPr>
        <w:t>khoản 1 Điều 28 Luật Xử lý vi phạm hành chính</w:t>
      </w:r>
      <w:bookmarkEnd w:id="87"/>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88" w:name="dieu_69"/>
      <w:r w:rsidRPr="00FA1366">
        <w:rPr>
          <w:rFonts w:ascii="Times New Roman" w:eastAsia="Times New Roman" w:hAnsi="Times New Roman" w:cs="Times New Roman"/>
          <w:b/>
          <w:bCs/>
          <w:color w:val="000000"/>
          <w:sz w:val="28"/>
          <w:szCs w:val="28"/>
        </w:rPr>
        <w:t>Điều 69. Thẩm quyền xử phạt vi phạm hành chính của Công an nhân dân</w:t>
      </w:r>
      <w:bookmarkEnd w:id="88"/>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Chiến sĩ Công an nhân dân đang thi hành công vụ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300.000 đồng đối với hành vi vi phạm hành chính trong lĩnh vực phòng, chống bạo lực gia đình; đến 400.000 đồng đối với hành vi vi phạm hành chính trong lĩnh vực an ninh, trật tự, an toàn xã hội; đến 500.000 đồng đối với hành vi vi phạm hành chính trong lĩnh vực phòng cháy, chữa cháy; cứu nạn, cứu hộ và lĩnh vực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Thủ trưởng đơn vị Cảnh sát cơ động cấp đại đội, Trưởng trạm, Đội trưởng của người được quy định tại khoản 1 Điều này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900.000 đồng đối với hành vi vi phạm hành chính trong lĩnh vực phòng, chống bạo lực gia đình; đến 1.200.000 đồng đối với hành vi vi phạm hành chính trong lĩnh vực an ninh, trật tự, an toàn xã hội; đến 1.500.000 đồng đối với hành vi vi phạm hành chính trong lĩnh vực phòng cháy và chữa cháy; cứu nạn, cứu hộ và lĩnh vực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a)</w:t>
      </w:r>
      <w:r w:rsidRPr="00FA1366">
        <w:rPr>
          <w:rFonts w:ascii="Times New Roman" w:eastAsia="Times New Roman" w:hAnsi="Times New Roman" w:cs="Times New Roman"/>
          <w:color w:val="000000"/>
          <w:sz w:val="28"/>
          <w:szCs w:val="28"/>
        </w:rPr>
        <w:t>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 xml:space="preserve">b) Phạt tiền đến 1.500.000 đồng đối với hành vi vi phạm hành chính trong lĩnh vực phòng, chống bạo lực gia đình; đến 2.000.000 đồng đối với hành vi vi phạm hành chính trong lĩnh vực an ninh, </w:t>
      </w:r>
      <w:r w:rsidRPr="00FA1366">
        <w:rPr>
          <w:rFonts w:ascii="Times New Roman" w:eastAsia="Times New Roman" w:hAnsi="Times New Roman" w:cs="Times New Roman"/>
          <w:color w:val="000000"/>
          <w:sz w:val="28"/>
          <w:szCs w:val="28"/>
        </w:rPr>
        <w:lastRenderedPageBreak/>
        <w:t>trật tự, an toàn xã hội; đến 2.500.000 đồng đối với hành vi vi phạm hành chính trong lĩnh vực phòng cháy và chữa cháy; cứu nạn, cứu hộ và lĩnh vực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 có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Áp dụng biện pháp khắc phục hậu quả quy định tại các </w:t>
      </w:r>
      <w:bookmarkStart w:id="89" w:name="dc_9"/>
      <w:r w:rsidRPr="00FA1366">
        <w:rPr>
          <w:rFonts w:ascii="Times New Roman" w:eastAsia="Times New Roman" w:hAnsi="Times New Roman" w:cs="Times New Roman"/>
          <w:color w:val="000000"/>
          <w:sz w:val="28"/>
          <w:szCs w:val="28"/>
        </w:rPr>
        <w:t>điểm a và c khoản 1 Điều 28 Luật Xử lý vi phạm hành chính</w:t>
      </w:r>
      <w:bookmarkEnd w:id="89"/>
      <w:r w:rsidRPr="00FA1366">
        <w:rPr>
          <w:rFonts w:ascii="Times New Roman" w:eastAsia="Times New Roman" w:hAnsi="Times New Roman" w:cs="Times New Roman"/>
          <w:color w:val="000000"/>
          <w:sz w:val="28"/>
          <w:szCs w:val="28"/>
        </w:rPr>
        <w: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4.</w:t>
      </w:r>
      <w:r w:rsidRPr="00FA1366">
        <w:rPr>
          <w:rFonts w:ascii="Times New Roman" w:eastAsia="Times New Roman" w:hAnsi="Times New Roman" w:cs="Times New Roman"/>
          <w:color w:val="000000"/>
          <w:sz w:val="28"/>
          <w:szCs w:val="28"/>
        </w:rPr>
        <w:t> Trưởng Công an cấp huyện;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nghiệp vụ thuộc Cục An ninh mạng và phòng, chống tội phạm sử dụng công nghệ cao; Trưởng phòng nghiệp vụ thuộc Cục Quản lý xuất nhập cảnh; Trưởng phòng Công an cấp tỉnh gồm: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An ninh mạng và phòng, chống tội phạm sử dụng công nghệ cao, Trưởng phòng Quản lý xuất nhập cảnh, Trưởng phòng An ninh chính trị nội bộ, Trưởng phòng An ninh kinh tế, Trưởng phòng An ninh đối ngoại, Trung đoàn trưởng Trung đoàn Cảnh sát cơ động, Thủy đoàn trưởng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6.000.000 đồng đối với hành vi vi phạm hành chính trong lĩnh vực phòng, chống bạo lực gia đình; đến 8.000.000 đồng đối với hành vi vi phạm hành chính trong lĩnh vực an ninh, trật tự, an toàn xã hội; đến 10.000.000 đồng đối với hành vi vi phạm hành chính trong lĩnh vực phòng cháy và chữa cháy; cứu nạn, cứu hộ; đến 15.000.000 đồng đối với hành vi vi phạm hành chính trong lĩnh vực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Tước quyền sử dụng giấy phép, chứng chỉ hành nghề có thời hạn hoặc đình chỉ hoạt động có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w:t>
      </w:r>
      <w:r w:rsidRPr="00FA1366">
        <w:rPr>
          <w:rFonts w:ascii="Times New Roman" w:eastAsia="Times New Roman" w:hAnsi="Times New Roman" w:cs="Times New Roman"/>
          <w:color w:val="000000"/>
          <w:sz w:val="28"/>
          <w:szCs w:val="28"/>
        </w:rPr>
        <w:t> Tịch thu tang vật, phương tiện vi phạm hành chính có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đ) Áp dụng biện pháp khắc phục hậu quả quy định tại các </w:t>
      </w:r>
      <w:bookmarkStart w:id="90" w:name="dc_10"/>
      <w:r w:rsidRPr="00FA1366">
        <w:rPr>
          <w:rFonts w:ascii="Times New Roman" w:eastAsia="Times New Roman" w:hAnsi="Times New Roman" w:cs="Times New Roman"/>
          <w:color w:val="000000"/>
          <w:sz w:val="28"/>
          <w:szCs w:val="28"/>
        </w:rPr>
        <w:t>điểm a và c khoản 1 Điều 28 Luật Xử lý vi phạm hành chính</w:t>
      </w:r>
      <w:bookmarkEnd w:id="90"/>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5. Giám đốc Công an cấp tỉnh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15.000.000 đồng đối với hành vi vi phạm hành chính trong lĩnh vực phòng, chống bạo lực gia đình; đến 20.000.000 đồng đối với hành vi vi phạm hành chính trong lĩnh vực an ninh, trật tự, an toàn xã hội; đến 25.000.000 đồng đối với hành vi vi phạm hành chính trong lĩnh vực phòng cháy và chữa cháy; cứu nạn, cứu hộ; đến 37.500.000 đồng đối với hành vi vi phạm hành chính trong lĩnh vực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Tước quyền sử dụng giấy phép, chứng chỉ hành nghề có thời hạn hoặc đình chỉ hoạt động có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d) Tịch thu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đ) Áp dụng hình thức xử phạt trục xuất;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e) Áp dụng biện pháp khắc phục hậu quả quy định tại các </w:t>
      </w:r>
      <w:bookmarkStart w:id="91" w:name="dc_11"/>
      <w:r w:rsidRPr="00FA1366">
        <w:rPr>
          <w:rFonts w:ascii="Times New Roman" w:eastAsia="Times New Roman" w:hAnsi="Times New Roman" w:cs="Times New Roman"/>
          <w:color w:val="000000"/>
          <w:sz w:val="28"/>
          <w:szCs w:val="28"/>
        </w:rPr>
        <w:t>điểm a, c và i khoản 1 Điều 28 Luật Xử lý vi phạm hành chính</w:t>
      </w:r>
      <w:bookmarkEnd w:id="91"/>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Tư lệnh Cảnh sát cơ động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30.000.000 đồng đối với hành vi vi phạm hành chính trong lĩnh vực phòng, chống bạo lực gia đình; đến 40.000.000 đồng đối với hành vi vi phạm hành chính trong lĩnh vực an ninh, trật tự, an toàn xã hội; đến 50.000.000 đồng đối với hành vi vi phạm hành chính trong lĩnh vực phòng cháy và chữa cháy; cứu nạn, cứu hộ; đến 75.000.000 đồng đối với hành vi vi phạm hành chính trong lĩnh vực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Tước quyền sử dụng giấy phép, chứng chỉ hành nghề có thời hạn hoặc đình chỉ hoạt động có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Tịch thu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đ) Áp dụng biện pháp khắc phục hậu quả quy định tại các </w:t>
      </w:r>
      <w:bookmarkStart w:id="92" w:name="dc_12"/>
      <w:r w:rsidRPr="00FA1366">
        <w:rPr>
          <w:rFonts w:ascii="Times New Roman" w:eastAsia="Times New Roman" w:hAnsi="Times New Roman" w:cs="Times New Roman"/>
          <w:color w:val="000000"/>
          <w:sz w:val="28"/>
          <w:szCs w:val="28"/>
        </w:rPr>
        <w:t>điểm a, c và i khoản 1 Điều 28 Luật Xử lý vi phạm hành chính</w:t>
      </w:r>
      <w:bookmarkEnd w:id="92"/>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7.</w:t>
      </w:r>
      <w:r w:rsidRPr="00FA1366">
        <w:rPr>
          <w:rFonts w:ascii="Times New Roman" w:eastAsia="Times New Roman" w:hAnsi="Times New Roman" w:cs="Times New Roman"/>
          <w:color w:val="000000"/>
          <w:sz w:val="28"/>
          <w:szCs w:val="28"/>
        </w:rPr>
        <w:t> Cục trưởng Cục Quản lý xuất nhập cảnh có thẩm quyền xử phạt theo quy định tại khoản 6 Điều này và có quyền quyết định áp dụng hình thức xử phạt trục xuất.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93" w:name="dieu_70"/>
      <w:r w:rsidRPr="00FA1366">
        <w:rPr>
          <w:rFonts w:ascii="Times New Roman" w:eastAsia="Times New Roman" w:hAnsi="Times New Roman" w:cs="Times New Roman"/>
          <w:b/>
          <w:bCs/>
          <w:color w:val="000000"/>
          <w:sz w:val="28"/>
          <w:szCs w:val="28"/>
        </w:rPr>
        <w:t>Điều 70. Thẩm quyền xử phạt vi phạm hành chính của Bộ đội biên phòng</w:t>
      </w:r>
      <w:bookmarkEnd w:id="93"/>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Chiến sĩ Bộ đội biên phòng đang thi hành công vụ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400.000 đồng đối với hành vi vi phạm hành chính trong lĩnh vực an ninh, trật tự, an toàn xã hội; đến 500.000 đồng đối với hành vi vi phạm hành chính trong lĩnh vực phòng cháy, chữa cháy; cứu nạn, cứu hộ;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Trạm trưởng, Đội trưởng của người được quy định tại khoản 1 Điều này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2.000.000 đồng đối với hành vi vi phạm hành chính trong lĩnh vực an ninh, trật tự, an toàn xã hội; đến 2.500.000 đồng đối với hành vi vi phạm hành chính trong lĩnh vực phòng cháy, chữa cháy; cứu nạn, cứu hộ;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Đội trưởng Đội đặc nhiệm phòng, chống ma túy và tội phạm thuộc Đoàn đặc nhiệm phòng, chống ma túy và tội phạm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4.000.000 đồng đối với hành vi vi phạm hành chính trong lĩnh vực an ninh, trật tự, an toàn xã hội; đến 5.000.000 đồng đối với hành vi vi phạm hành chính trong lĩnh vực phòng cháy, chữa cháy; cứu nạn, cứu hộ; đến 7.500.000 đồng đối với hành vi vi phạm hành chính trong lĩnh vực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c) Tịch thu tang vật, phương tiện vi phạm hành chính có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Áp dụng biện pháp khắc phục hậu quả quy định tại các </w:t>
      </w:r>
      <w:bookmarkStart w:id="94" w:name="dc_13"/>
      <w:r w:rsidRPr="00FA1366">
        <w:rPr>
          <w:rFonts w:ascii="Times New Roman" w:eastAsia="Times New Roman" w:hAnsi="Times New Roman" w:cs="Times New Roman"/>
          <w:color w:val="000000"/>
          <w:sz w:val="28"/>
          <w:szCs w:val="28"/>
        </w:rPr>
        <w:t>điểm a và c khoản 1 Điều 28 Luật Xử lý vi phạm hành chính</w:t>
      </w:r>
      <w:bookmarkEnd w:id="94"/>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4. Đồn trưởng Đồn biên phòng, Hải đội trưởng Hải đội biên phòng, Chỉ huy trưởng Ban chỉ huy biên phòng Cửa khẩu cảng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8.000.000 đồng đối với hành vi vi phạm hành chính trong lĩnh vực an ninh, trật tự, an toàn xã hội; đến 10.000.000 đồng đối với hành vi vi phạm hành chính trong lĩnh vực phòng cháy, chữa cháy; cứu nạn, cứu hộ; đến 15.000.000 đồng đối với hành vi vi phạm hành chính trong lĩnh vực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 có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Áp dụng biện pháp khắc phục hậu quả quy định tại các </w:t>
      </w:r>
      <w:bookmarkStart w:id="95" w:name="dc_14"/>
      <w:r w:rsidRPr="00FA1366">
        <w:rPr>
          <w:rFonts w:ascii="Times New Roman" w:eastAsia="Times New Roman" w:hAnsi="Times New Roman" w:cs="Times New Roman"/>
          <w:color w:val="000000"/>
          <w:sz w:val="28"/>
          <w:szCs w:val="28"/>
        </w:rPr>
        <w:t>điểm a và c khoản 1 Điều 28 Luật Xử lý vi phạm hành chính</w:t>
      </w:r>
      <w:bookmarkEnd w:id="95"/>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5. Đoàn trưởng Đoàn đặc nhiệm phòng, chống ma túy và tội phạm thuộc Cục Phòng, chống ma túy và tội phạm thuộc Bộ Tư lệnh Bộ đội biên phòng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20.000.000 đồng đối với hành vi vi phạm hành chính trong lĩnh vực an ninh, trật tự, an toàn xã hội; đến 25.000.000 đồng đối với hành vi vi phạm hành chính trong lĩnh vực phòng cháy, chữa cháy; cứu nạn, cứu hộ; đến 37.500.000 đồng đối với hành vi vi phạm hành chính trong lĩnh vực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 có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Áp dụng biện pháp khắc phục hậu quả quy định tại các </w:t>
      </w:r>
      <w:bookmarkStart w:id="96" w:name="dc_15"/>
      <w:r w:rsidRPr="00FA1366">
        <w:rPr>
          <w:rFonts w:ascii="Times New Roman" w:eastAsia="Times New Roman" w:hAnsi="Times New Roman" w:cs="Times New Roman"/>
          <w:color w:val="000000"/>
          <w:sz w:val="28"/>
          <w:szCs w:val="28"/>
        </w:rPr>
        <w:t>điểm a, c và i khoản 1 Điều 28 Luật Xử lý vi phạm hành chính</w:t>
      </w:r>
      <w:bookmarkEnd w:id="96"/>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6. Chỉ huy trưởng Bộ đội Biên phòng cấp tỉnh, Hải đoàn trưởng Hải đoàn biên phòng, Cục trưởng Cục Phòng chống ma túy và tội phạm thuộc Bộ Tư lệnh Bộ đội biên phòng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40.000.000 đồng đối với hành vi vi phạm hành chính trong lĩnh vực an ninh, trật tự, an toàn xã hội; đến 50.000.000 đồng đối với hành vi vi phạm hành chính trong lĩnh vực phòng cháy, chữa cháy; cứu nạn, cứu hộ; đến 75.000.000 đồng đối với hành vi vi phạm hành chính trong lĩnh vực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Tước quyền sử dụng giấy phép, chứng chỉ hành nghề có thời hạn hoặc đình chỉ hoạt động có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Tịch thu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đ) Áp dụng biện pháp khắc phục hậu quả quy định tại các </w:t>
      </w:r>
      <w:bookmarkStart w:id="97" w:name="dc_16"/>
      <w:r w:rsidRPr="00FA1366">
        <w:rPr>
          <w:rFonts w:ascii="Times New Roman" w:eastAsia="Times New Roman" w:hAnsi="Times New Roman" w:cs="Times New Roman"/>
          <w:color w:val="000000"/>
          <w:sz w:val="28"/>
          <w:szCs w:val="28"/>
        </w:rPr>
        <w:t>điểm a, c và i khoản 1 Điều 28 Luật Xử lý vi phạm hành chính</w:t>
      </w:r>
      <w:bookmarkEnd w:id="97"/>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98" w:name="dieu_71"/>
      <w:r w:rsidRPr="00FA1366">
        <w:rPr>
          <w:rFonts w:ascii="Times New Roman" w:eastAsia="Times New Roman" w:hAnsi="Times New Roman" w:cs="Times New Roman"/>
          <w:b/>
          <w:bCs/>
          <w:color w:val="000000"/>
          <w:sz w:val="28"/>
          <w:szCs w:val="28"/>
        </w:rPr>
        <w:t>Điều 71. Thẩm quyền xử phạt vi phạm hành chính của Cảnh sát biển</w:t>
      </w:r>
      <w:bookmarkEnd w:id="98"/>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Cảnh sát viên Cảnh sát biển đang thi hành công vụ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800.000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2. Tổ trưởng Tổ nghiệp vụ Cảnh sát biển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2.000.000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Đội trưởng Đội nghiệp vụ Cảnh sát biển, Trạm trưởng Trạm Cảnh sát biển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4.000.000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Áp dụng biện pháp khắc phục hậu quả quy định tại các </w:t>
      </w:r>
      <w:bookmarkStart w:id="99" w:name="dc_17"/>
      <w:r w:rsidRPr="00FA1366">
        <w:rPr>
          <w:rFonts w:ascii="Times New Roman" w:eastAsia="Times New Roman" w:hAnsi="Times New Roman" w:cs="Times New Roman"/>
          <w:color w:val="000000"/>
          <w:sz w:val="28"/>
          <w:szCs w:val="28"/>
        </w:rPr>
        <w:t>điểm a và c khoản 1 Điều 28 Luật Xử lý vi phạm hành chính</w:t>
      </w:r>
      <w:bookmarkEnd w:id="99"/>
      <w:r w:rsidRPr="00FA1366">
        <w:rPr>
          <w:rFonts w:ascii="Times New Roman" w:eastAsia="Times New Roman" w:hAnsi="Times New Roman" w:cs="Times New Roman"/>
          <w:color w:val="000000"/>
          <w:sz w:val="28"/>
          <w:szCs w:val="28"/>
        </w:rPr>
        <w: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4. Hải đội trưởng Hải đội Cảnh sát biển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8.000.000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 có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w:t>
      </w:r>
      <w:r w:rsidRPr="00FA1366">
        <w:rPr>
          <w:rFonts w:ascii="Times New Roman" w:eastAsia="Times New Roman" w:hAnsi="Times New Roman" w:cs="Times New Roman"/>
          <w:color w:val="000000"/>
          <w:sz w:val="28"/>
          <w:szCs w:val="28"/>
        </w:rPr>
        <w:t> Áp dụng biện pháp khắc phục hậu quả quy định tại các </w:t>
      </w:r>
      <w:bookmarkStart w:id="100" w:name="dc_18"/>
      <w:r w:rsidRPr="00FA1366">
        <w:rPr>
          <w:rFonts w:ascii="Times New Roman" w:eastAsia="Times New Roman" w:hAnsi="Times New Roman" w:cs="Times New Roman"/>
          <w:color w:val="000000"/>
          <w:sz w:val="28"/>
          <w:szCs w:val="28"/>
        </w:rPr>
        <w:t>điểm a và c khoản 1 Điều 28 Luật Xử lý vi phạm hành chính</w:t>
      </w:r>
      <w:bookmarkEnd w:id="100"/>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5. Hải đoàn trưởng Hải đoàn Cảnh sát biển; Đoàn trưởng Đoàn trinh sát, Đoàn trưởng Đoàn đặc nhiệm phòng chống tội phạm ma túy thuộc Bộ Tư lệnh Cảnh sát biển Việt Nam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12.000.000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 có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Áp dụng biện pháp khắc phục hậu quả quy định tại các </w:t>
      </w:r>
      <w:bookmarkStart w:id="101" w:name="dc_19"/>
      <w:r w:rsidRPr="00FA1366">
        <w:rPr>
          <w:rFonts w:ascii="Times New Roman" w:eastAsia="Times New Roman" w:hAnsi="Times New Roman" w:cs="Times New Roman"/>
          <w:color w:val="000000"/>
          <w:sz w:val="28"/>
          <w:szCs w:val="28"/>
        </w:rPr>
        <w:t>điểm a và c khoản 1 Điều 28 Luật Xử lý vi phạm hành chính</w:t>
      </w:r>
      <w:bookmarkEnd w:id="101"/>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6. Tư lệnh Vùng Cảnh sát biển, Cục trưởng Cục Nghiệp vụ và Pháp luật thuộc Bộ Tư lệnh Cảnh sát biển Việt Nam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20.000.000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Tước quyền sử dụng giấy phép, chứng chỉ hành nghề có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Tịch thu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đ) Áp dụng biện pháp khắc phục hậu quả quy định tại các </w:t>
      </w:r>
      <w:bookmarkStart w:id="102" w:name="dc_20"/>
      <w:r w:rsidRPr="00FA1366">
        <w:rPr>
          <w:rFonts w:ascii="Times New Roman" w:eastAsia="Times New Roman" w:hAnsi="Times New Roman" w:cs="Times New Roman"/>
          <w:color w:val="000000"/>
          <w:sz w:val="28"/>
          <w:szCs w:val="28"/>
        </w:rPr>
        <w:t>điểm a và c khoản 1 Điều 28 Luật Xử lý vi phạm hành chính</w:t>
      </w:r>
      <w:bookmarkEnd w:id="102"/>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7. Tư lệnh Cảnh sát biển Việt Nam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40.000.000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Tước quyền sử dụng giấy phép, chứng chỉ hành nghề có thời hạn hoặc đình chỉ hoạt động có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w:t>
      </w:r>
      <w:r w:rsidRPr="00FA1366">
        <w:rPr>
          <w:rFonts w:ascii="Times New Roman" w:eastAsia="Times New Roman" w:hAnsi="Times New Roman" w:cs="Times New Roman"/>
          <w:color w:val="000000"/>
          <w:sz w:val="28"/>
          <w:szCs w:val="28"/>
        </w:rPr>
        <w:t> Tịch thu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đ) Áp dụng biện pháp khắc phục hậu quả quy định tại các </w:t>
      </w:r>
      <w:bookmarkStart w:id="103" w:name="dc_21"/>
      <w:r w:rsidRPr="00FA1366">
        <w:rPr>
          <w:rFonts w:ascii="Times New Roman" w:eastAsia="Times New Roman" w:hAnsi="Times New Roman" w:cs="Times New Roman"/>
          <w:color w:val="000000"/>
          <w:sz w:val="28"/>
          <w:szCs w:val="28"/>
        </w:rPr>
        <w:t>điểm a và c khoản 1 Điều 28 Luật Xử lý vi phạm hành chính</w:t>
      </w:r>
      <w:bookmarkEnd w:id="103"/>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04" w:name="dieu_72"/>
      <w:r w:rsidRPr="00FA1366">
        <w:rPr>
          <w:rFonts w:ascii="Times New Roman" w:eastAsia="Times New Roman" w:hAnsi="Times New Roman" w:cs="Times New Roman"/>
          <w:b/>
          <w:bCs/>
          <w:color w:val="000000"/>
          <w:sz w:val="28"/>
          <w:szCs w:val="28"/>
        </w:rPr>
        <w:t>Điều 72. Thẩm quyền xử phạt vi phạm hành chính của Hải quan</w:t>
      </w:r>
      <w:bookmarkEnd w:id="104"/>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Công chức Hải quan đang thi hành công vụ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500.000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Đội trưởng, Tổ trưởng thuộc Chi cục Hải quan; Tổ trưởng thuộc Đội Kiểm soát thuộc Cục Hải quan tỉnh, liên tỉnh, thành phố trực thuộc trung ương; Đội trưởng thuộc Chi cục Kiểm tra sau thông quan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5.000.000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buôn lậu, Hải đội trưởng Hải đội kiểm soát trên biển và Đội trưởng Đội kiểm soát chống buôn lậu hàng giả và bảo vệ quyền sở hữu trí tuệ thuộc Cục điều tra chống buôn lậu; Chi cục trưởng Chi cục Kiểm tra sau thông quan thuộc Cục Kiểm tra sau thông quan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25.000.000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 có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Áp dụng biện pháp khắc phục hậu quả quy định tại </w:t>
      </w:r>
      <w:bookmarkStart w:id="105" w:name="dc_22"/>
      <w:r w:rsidRPr="00FA1366">
        <w:rPr>
          <w:rFonts w:ascii="Times New Roman" w:eastAsia="Times New Roman" w:hAnsi="Times New Roman" w:cs="Times New Roman"/>
          <w:color w:val="000000"/>
          <w:sz w:val="28"/>
          <w:szCs w:val="28"/>
        </w:rPr>
        <w:t>điểm i khoản 1 Điều 28 Luật Xử lý vi phạm hành chính</w:t>
      </w:r>
      <w:bookmarkEnd w:id="105"/>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4. Cục trưởng Cục điều tra chống buôn lậu, Cục trưởng Cục Kiểm tra sau thông quan thuộc Tổng cục Hải quan, Cục trưởng Cục Hải quan tỉnh, liên tỉnh, thành phố trực thuộc trung ương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40.000.000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Tước quyền sử dụng giấy phép, chứng chỉ hành nghề có thời hạn hoặc đình chỉ hoạt động có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Tịch thu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đ) Áp dụng biện pháp khắc phục hậu quả quy định tại </w:t>
      </w:r>
      <w:bookmarkStart w:id="106" w:name="dc_23"/>
      <w:r w:rsidRPr="00FA1366">
        <w:rPr>
          <w:rFonts w:ascii="Times New Roman" w:eastAsia="Times New Roman" w:hAnsi="Times New Roman" w:cs="Times New Roman"/>
          <w:color w:val="000000"/>
          <w:sz w:val="28"/>
          <w:szCs w:val="28"/>
        </w:rPr>
        <w:t>điểm i khoản 1 Điều 28 Luật Xử lý vi phạm hành chính</w:t>
      </w:r>
      <w:bookmarkEnd w:id="106"/>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5.</w:t>
      </w:r>
      <w:r w:rsidRPr="00FA1366">
        <w:rPr>
          <w:rFonts w:ascii="Times New Roman" w:eastAsia="Times New Roman" w:hAnsi="Times New Roman" w:cs="Times New Roman"/>
          <w:color w:val="000000"/>
          <w:sz w:val="28"/>
          <w:szCs w:val="28"/>
        </w:rPr>
        <w:t> Tổng cục trưởng Tổng cục Hải quan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40.000.000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Áp dụng biện pháp khắc phục hậu quả quy định tại </w:t>
      </w:r>
      <w:bookmarkStart w:id="107" w:name="dc_24"/>
      <w:r w:rsidRPr="00FA1366">
        <w:rPr>
          <w:rFonts w:ascii="Times New Roman" w:eastAsia="Times New Roman" w:hAnsi="Times New Roman" w:cs="Times New Roman"/>
          <w:color w:val="000000"/>
          <w:sz w:val="28"/>
          <w:szCs w:val="28"/>
        </w:rPr>
        <w:t>điểm i khoản 1 Điều 28 Luật Xử lý vi phạm hành chính</w:t>
      </w:r>
      <w:bookmarkEnd w:id="107"/>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08" w:name="dieu_73"/>
      <w:r w:rsidRPr="00FA1366">
        <w:rPr>
          <w:rFonts w:ascii="Times New Roman" w:eastAsia="Times New Roman" w:hAnsi="Times New Roman" w:cs="Times New Roman"/>
          <w:b/>
          <w:bCs/>
          <w:color w:val="000000"/>
          <w:sz w:val="28"/>
          <w:szCs w:val="28"/>
        </w:rPr>
        <w:lastRenderedPageBreak/>
        <w:t>Điều 73. Thẩm quyền xử phạt vi phạm hành chính của Kiểm lâm</w:t>
      </w:r>
      <w:bookmarkEnd w:id="108"/>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Kiểm lâm viên đang thi hành công vụ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500.000 đồng đối với hành vi vi phạm hành chính trong lĩnh vực an ninh, trật tự, an toàn xã hội và lĩnh vực phòng cháy, chữa cháy;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Trạm trưởng Trạm Kiểm lâm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10.000.000 đồng đối với hành vi vi phạm hành chính trong lĩnh vực an ninh, trật tự, an toàn xã hội và lĩnh vực phòng cháy, chữa cháy;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 có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Hạt trưởng Hạt Kiểm lâm, Đội trưởng Đội Kiểm lâm cơ động và phòng cháy, chữa cháy rừng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25.000.000 đồng đối với hành vi vi phạm hành chính trong lĩnh vực an ninh, trật tự, an toàn xã hội và lĩnh vực phòng cháy, chữa cháy;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 có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Áp dụng biện pháp khắc phục hậu quả quy định tại các </w:t>
      </w:r>
      <w:bookmarkStart w:id="109" w:name="dc_25"/>
      <w:r w:rsidRPr="00FA1366">
        <w:rPr>
          <w:rFonts w:ascii="Times New Roman" w:eastAsia="Times New Roman" w:hAnsi="Times New Roman" w:cs="Times New Roman"/>
          <w:color w:val="000000"/>
          <w:sz w:val="28"/>
          <w:szCs w:val="28"/>
        </w:rPr>
        <w:t>điểm a, c và i khoản 1 Điều 28 Luật Xử lý vi phạm hành chính</w:t>
      </w:r>
      <w:bookmarkEnd w:id="109"/>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4. Chi cục trưởng Chi cục Kiểm lâm, Chi cục trưởng Chi cục Kiểm lâm vùng, Đội trưởng Đội Kiểm lâm đặc nhiệm thuộc Cục Kiểm lâm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40.000.000 đồng đối với hành vi vi phạm hành chính trong lĩnh vực an ninh, trật tự, an toàn xã hội và đến 50.000.000 đồng đối với hành vi vi phạm hành chính trong lĩnh vực phòng cháy, chữa cháy;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 có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Tước quyền sử dụng giấy phép, chứng chỉ hành nghề có thời hạn hoặc đình chỉ hoạt động có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đ) Áp dụng biện pháp khắc phục hậu quả quy định tại các </w:t>
      </w:r>
      <w:bookmarkStart w:id="110" w:name="dc_26"/>
      <w:r w:rsidRPr="00FA1366">
        <w:rPr>
          <w:rFonts w:ascii="Times New Roman" w:eastAsia="Times New Roman" w:hAnsi="Times New Roman" w:cs="Times New Roman"/>
          <w:color w:val="000000"/>
          <w:sz w:val="28"/>
          <w:szCs w:val="28"/>
        </w:rPr>
        <w:t>điểm a, c và i khoản 1 Điều 28 Luật Xử lý vi phạm hành chính</w:t>
      </w:r>
      <w:bookmarkEnd w:id="110"/>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5. Cục trưởng Cục Kiểm lâm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40.000.000 đồng đối với hành vi vi phạm hành chính trong lĩnh vực an ninh, trật tự, an toàn xã hội và đến 50.000.000 đồng đối với hành vi vi phạm hành chính trong lĩnh vực phòng cháy, chữa cháy;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Tước quyền sử dụng giấy phép, chứng chỉ hành nghề có thời hạn hoặc đình chỉ hoạt động có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đ) Áp dụng biện pháp khắc phục hậu quả quy định tại các </w:t>
      </w:r>
      <w:bookmarkStart w:id="111" w:name="dc_27"/>
      <w:r w:rsidRPr="00FA1366">
        <w:rPr>
          <w:rFonts w:ascii="Times New Roman" w:eastAsia="Times New Roman" w:hAnsi="Times New Roman" w:cs="Times New Roman"/>
          <w:color w:val="000000"/>
          <w:sz w:val="28"/>
          <w:szCs w:val="28"/>
        </w:rPr>
        <w:t>điểm a, c và i khoản 1 Điều 28 Luật Xử lý vi phạm hành chính</w:t>
      </w:r>
      <w:bookmarkEnd w:id="111"/>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12" w:name="dieu_74"/>
      <w:r w:rsidRPr="00FA1366">
        <w:rPr>
          <w:rFonts w:ascii="Times New Roman" w:eastAsia="Times New Roman" w:hAnsi="Times New Roman" w:cs="Times New Roman"/>
          <w:b/>
          <w:bCs/>
          <w:color w:val="000000"/>
          <w:sz w:val="28"/>
          <w:szCs w:val="28"/>
        </w:rPr>
        <w:t>Điều 74. Thẩm quyền xử phạt vi phạm hành chính của Kiểm ngư</w:t>
      </w:r>
      <w:bookmarkEnd w:id="112"/>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1. Kiểm ngư viên đang thi hành công vụ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2.000.000 đồng đối với hành vi vi phạm hành chính trong lĩnh vực an ninh, trật tự, an toàn xã hội; phòng cháy, chữa cháy;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 có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Trạm trưởng Trạm Kiểm ngư thuộc Chi cục Kiểm ngư vùng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10.000.000 đồng đối với hành vi vi phạm hành chính trong lĩnh vực an ninh, trật tự, an toàn xã hội; phòng cháy, chữa cháy;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 có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Áp dụng biện pháp khắc phục hậu quả quy định tại các </w:t>
      </w:r>
      <w:bookmarkStart w:id="113" w:name="dc_28"/>
      <w:r w:rsidRPr="00FA1366">
        <w:rPr>
          <w:rFonts w:ascii="Times New Roman" w:eastAsia="Times New Roman" w:hAnsi="Times New Roman" w:cs="Times New Roman"/>
          <w:color w:val="000000"/>
          <w:sz w:val="28"/>
          <w:szCs w:val="28"/>
        </w:rPr>
        <w:t>điểm a và i khoản 1 Điều 28 Luật Xử lý vi phạm hành chính</w:t>
      </w:r>
      <w:bookmarkEnd w:id="113"/>
      <w:r w:rsidRPr="00FA1366">
        <w:rPr>
          <w:rFonts w:ascii="Times New Roman" w:eastAsia="Times New Roman" w:hAnsi="Times New Roman" w:cs="Times New Roman"/>
          <w:color w:val="000000"/>
          <w:sz w:val="28"/>
          <w:szCs w:val="28"/>
        </w:rPr>
        <w: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Chi cục trưởng Chi cục Kiểm ngư vùng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40.000.000 đồng đối với hành vi vi phạm hành chính trong lĩnh vực an ninh, trật tự, an toàn xã hội; đến 50.000.000 đồng đối với hành vi vi phạm hành chính trong lĩnh vực phòng cháy, chữa cháy;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Áp dụng biện pháp khắc phục hậu quả quy định tại các </w:t>
      </w:r>
      <w:bookmarkStart w:id="114" w:name="dc_29"/>
      <w:r w:rsidRPr="00FA1366">
        <w:rPr>
          <w:rFonts w:ascii="Times New Roman" w:eastAsia="Times New Roman" w:hAnsi="Times New Roman" w:cs="Times New Roman"/>
          <w:color w:val="000000"/>
          <w:sz w:val="28"/>
          <w:szCs w:val="28"/>
        </w:rPr>
        <w:t>điểm a và i khoản 1 Điều 28 Luật Xử lý vi phạm hành chính</w:t>
      </w:r>
      <w:bookmarkEnd w:id="114"/>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4. Cục trưởng Cục Kiểm ngư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40.000.000 đồng đối với hành vi vi phạm hành chính trong lĩnh vực an ninh, trật tự, an toàn xã hội; đến 50.000.000 đồng đối với hành vi vi phạm hành chính trong lĩnh vực phòng cháy, chữa cháy; cứu nạn, cứu hộ;</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Tước quyền sử dụng giấy phép, chứng chỉ hành nghề có thời hạn hoặc đình chỉ hoạt động có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d)</w:t>
      </w:r>
      <w:r w:rsidRPr="00FA1366">
        <w:rPr>
          <w:rFonts w:ascii="Times New Roman" w:eastAsia="Times New Roman" w:hAnsi="Times New Roman" w:cs="Times New Roman"/>
          <w:color w:val="000000"/>
          <w:sz w:val="28"/>
          <w:szCs w:val="28"/>
        </w:rPr>
        <w:t> Tịch thu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đ) Áp dụng biện pháp khắc phục hậu quả quy định tại các </w:t>
      </w:r>
      <w:bookmarkStart w:id="115" w:name="dc_30"/>
      <w:r w:rsidRPr="00FA1366">
        <w:rPr>
          <w:rFonts w:ascii="Times New Roman" w:eastAsia="Times New Roman" w:hAnsi="Times New Roman" w:cs="Times New Roman"/>
          <w:color w:val="000000"/>
          <w:sz w:val="28"/>
          <w:szCs w:val="28"/>
        </w:rPr>
        <w:t>điểm a và i khoản 1 Điều 28 Luật Xử lý vi phạm hành chính</w:t>
      </w:r>
      <w:bookmarkEnd w:id="115"/>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16" w:name="dieu_75"/>
      <w:r w:rsidRPr="00FA1366">
        <w:rPr>
          <w:rFonts w:ascii="Times New Roman" w:eastAsia="Times New Roman" w:hAnsi="Times New Roman" w:cs="Times New Roman"/>
          <w:b/>
          <w:bCs/>
          <w:color w:val="000000"/>
          <w:sz w:val="28"/>
          <w:szCs w:val="28"/>
        </w:rPr>
        <w:t>Điều 75. Thẩm quyền xử phạt vi phạm hành chính của Quản lý thị trường</w:t>
      </w:r>
      <w:bookmarkEnd w:id="116"/>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Kiểm soát viên thị trường đang thi hành công vụ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500.000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Đội trưởng Đội quản lý thị trường, Trưởng phòng Nghiệp vụ thuộc Cục Nghiệp vụ quản lý thị trường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25.000.000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c) Tịch thu tang vật, phương tiện vi phạm hành chính có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Áp dụng biện pháp khắc phục hậu quả quy định tại các </w:t>
      </w:r>
      <w:bookmarkStart w:id="117" w:name="dc_31"/>
      <w:r w:rsidRPr="00FA1366">
        <w:rPr>
          <w:rFonts w:ascii="Times New Roman" w:eastAsia="Times New Roman" w:hAnsi="Times New Roman" w:cs="Times New Roman"/>
          <w:color w:val="000000"/>
          <w:sz w:val="28"/>
          <w:szCs w:val="28"/>
        </w:rPr>
        <w:t>điểm a, e và i khoản 1 Điều 28 Luật Xử lý vi phạm hành chính</w:t>
      </w:r>
      <w:bookmarkEnd w:id="117"/>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Cục trưởng Cục Quản lý thị trường cấp tỉnh; Cục trưởng Cục Nghiệp vụ quản lý thị trường thuộc Tổng cục Quản lý thị trường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40.000.000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Áp dụng biện pháp khắc phục hậu quả quy định tại các </w:t>
      </w:r>
      <w:bookmarkStart w:id="118" w:name="dc_32"/>
      <w:r w:rsidRPr="00FA1366">
        <w:rPr>
          <w:rFonts w:ascii="Times New Roman" w:eastAsia="Times New Roman" w:hAnsi="Times New Roman" w:cs="Times New Roman"/>
          <w:color w:val="000000"/>
          <w:sz w:val="28"/>
          <w:szCs w:val="28"/>
        </w:rPr>
        <w:t>điểm a, c, e và i khoản 1 Điều 28 Luật Xử lý vi phạm hành chính</w:t>
      </w:r>
      <w:bookmarkEnd w:id="118"/>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4. Tổng cục trưởng Tổng cục Quản lý thị trường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40.000.000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Áp dụng biện pháp khắc phục hậu quả quy định tại các </w:t>
      </w:r>
      <w:bookmarkStart w:id="119" w:name="dc_33"/>
      <w:r w:rsidRPr="00FA1366">
        <w:rPr>
          <w:rFonts w:ascii="Times New Roman" w:eastAsia="Times New Roman" w:hAnsi="Times New Roman" w:cs="Times New Roman"/>
          <w:color w:val="000000"/>
          <w:sz w:val="28"/>
          <w:szCs w:val="28"/>
        </w:rPr>
        <w:t>điểm a, c, e và i khoản 1 Điều 28 Luật Xử lý vi phạm hành chính</w:t>
      </w:r>
      <w:bookmarkEnd w:id="119"/>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20" w:name="dieu_76"/>
      <w:r w:rsidRPr="00FA1366">
        <w:rPr>
          <w:rFonts w:ascii="Times New Roman" w:eastAsia="Times New Roman" w:hAnsi="Times New Roman" w:cs="Times New Roman"/>
          <w:b/>
          <w:bCs/>
          <w:color w:val="000000"/>
          <w:sz w:val="28"/>
          <w:szCs w:val="28"/>
        </w:rPr>
        <w:t>Điều 76. Thẩm quyền xử phạt vi phạm hành chính của Thanh tra</w:t>
      </w:r>
      <w:bookmarkEnd w:id="120"/>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Thanh tra viên đang thi hành công vụ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300.000 đồng đối với hành vi vi phạm hành chính trong lĩnh vực phòng, chống bạo lực gia đình; đến 400.000 đồng đối với hành vi vi phạm hành chính trong lĩnh vực an ninh, trật tự, an toàn xã hội; đến 500.000 đồng đối với hành vi vi phạm hành chính trong lĩnh vực phòng cháy, chữa cháy; cứu nạn, cứu hộ; đến 750.000 đồng đối với hành vi vi phạm hành chính trong lĩnh vực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Tịch thu tang vật, phương tiện vi phạm hành chính có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Áp dụng biện pháp khắc phục hậu quả quy định tại các </w:t>
      </w:r>
      <w:bookmarkStart w:id="121" w:name="dc_34"/>
      <w:r w:rsidRPr="00FA1366">
        <w:rPr>
          <w:rFonts w:ascii="Times New Roman" w:eastAsia="Times New Roman" w:hAnsi="Times New Roman" w:cs="Times New Roman"/>
          <w:color w:val="000000"/>
          <w:sz w:val="28"/>
          <w:szCs w:val="28"/>
        </w:rPr>
        <w:t>điểm a và c khoản 1 Điều 28 của Luật Xử lý vi phạm hành chính</w:t>
      </w:r>
      <w:bookmarkEnd w:id="121"/>
      <w:r w:rsidRPr="00FA1366">
        <w:rPr>
          <w:rFonts w:ascii="Times New Roman" w:eastAsia="Times New Roman" w:hAnsi="Times New Roman" w:cs="Times New Roman"/>
          <w:color w:val="000000"/>
          <w:sz w:val="28"/>
          <w:szCs w:val="28"/>
        </w:rPr>
        <w:t>.</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Chánh Thanh tra Sở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15.000.000 đồng đối với hành vi vi phạm hành chính trong lĩnh vực phòng, chống bạo lực gia đình; đến 20.000.000 đồng đối với hành vi vi phạm hành chính trong lĩnh vực an ninh, trật tự, an toàn xã hội; đến 25.000.000 đồng đối với hành vi vi phạm hành chính trong lĩnh vực phòng cháy, chữa cháy; cứu nạn, cứu hộ; đến 37.500.000 đồng đối với hành vi vi phạm hành chính trong lĩnh vực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Tước quyền sử dụng giấy phép, chứng chỉ hành nghề có thời hạn hoặc đình chỉ hoạt động có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Tịch thu tang vật, phương tiện vi phạm hành chính có giá trị không vượt quá 02 lần mức tiền phạt được quy định tại điểm b khoản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đ) Áp dụng biện pháp khắc phục hậu quả quy định tại các </w:t>
      </w:r>
      <w:bookmarkStart w:id="122" w:name="dc_35"/>
      <w:r w:rsidRPr="00FA1366">
        <w:rPr>
          <w:rFonts w:ascii="Times New Roman" w:eastAsia="Times New Roman" w:hAnsi="Times New Roman" w:cs="Times New Roman"/>
          <w:color w:val="000000"/>
          <w:sz w:val="28"/>
          <w:szCs w:val="28"/>
        </w:rPr>
        <w:t>điểm a, c, e và i khoản 1 Điều 28 của Luật Xử lý vi phạm hành chính</w:t>
      </w:r>
      <w:bookmarkEnd w:id="122"/>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Chánh Thanh tra bộ, cơ quan ngang bộ, Cục trưởng Cục Quản lý, giám sát bảo hiểm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a)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b) Phạt tiền đến 30.000.000 đồng đối với hành vi vi phạm hành chính trong lĩnh vực phòng, chống bạo lực gia đình; đến 40.000.000 đồng đối với hành vi vi phạm hành chính trong lĩnh vực an ninh, trật tự, an toàn xã hội; đến 50.000.000 đồng đối với hành vi vi phạm hành chính trong lĩnh vực phòng cháy, chữa cháy; cứu nạn, cứu hộ; đến 75.000.000 đồng đối với hành vi vi phạm hành chính trong lĩnh vực phòng, chống tệ nạn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c) Tước quyền sử dụng giấy phép, chứng chỉ hành nghề có thời hạn hoặc đình chỉ hoạt động có thời hạn;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d) Tịch thu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đ) Áp dụng biện pháp khắc phục hậu quả quy định tại các </w:t>
      </w:r>
      <w:bookmarkStart w:id="123" w:name="dc_36"/>
      <w:r w:rsidRPr="00FA1366">
        <w:rPr>
          <w:rFonts w:ascii="Times New Roman" w:eastAsia="Times New Roman" w:hAnsi="Times New Roman" w:cs="Times New Roman"/>
          <w:color w:val="000000"/>
          <w:sz w:val="28"/>
          <w:szCs w:val="28"/>
        </w:rPr>
        <w:t>điểm a, c, e và i khoản 1 Điều 28 của Luật Xử lý vi phạm hành chính</w:t>
      </w:r>
      <w:bookmarkEnd w:id="123"/>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4. Trưởng đoàn thanh tra chuyên ngành cấp bộ có thẩm quyền xử phạt theo quy định tại khoản 3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Trưởng đoàn thanh tra chuyên ngành cấp sở, trưởng đoàn thanh tra chuyên ngành của cơ quan được giao thực hiện chức năng thanh tra chuyên ngành có thẩm quyền xử phạt theo quy định tại khoản 2 Điều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24" w:name="dieu_77"/>
      <w:r w:rsidRPr="00FA1366">
        <w:rPr>
          <w:rFonts w:ascii="Times New Roman" w:eastAsia="Times New Roman" w:hAnsi="Times New Roman" w:cs="Times New Roman"/>
          <w:b/>
          <w:bCs/>
          <w:color w:val="000000"/>
          <w:sz w:val="28"/>
          <w:szCs w:val="28"/>
        </w:rPr>
        <w:t>Điều 77. Thẩm quyền xử phạt vi phạm hành chính của cơ quan đại diện ngoại giao, cơ quan lãnh sự, cơ quan khác được ủy quyền thực hiện chức năng lãnh sự của nước Cộng hòa xã hội chủ nghĩa Việt Nam ở nước ngoài</w:t>
      </w:r>
      <w:bookmarkEnd w:id="124"/>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Người đứng đầu cơ quan đại diện ngoại giao, cơ quan lãnh sự, cơ quan khác được ủy quyền thực hiện chức năng lãnh sự của nước Cộng hòa xã hội chủ nghĩa Việt Nam ở nước ngoài có quyền: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Phạt cảnh cáo.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Phạt tiền đến 40.000.000 đồng đối với hành vi vi phạm hành chính trong lĩnh vực an ninh, trật tự, an toàn xã hội.</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Tịch thu tang vật, phương tiện vi phạm hành chính.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4. Áp dụng biện pháp khắc phục hậu quả quy định tại các </w:t>
      </w:r>
      <w:bookmarkStart w:id="125" w:name="dc_37"/>
      <w:r w:rsidRPr="00FA1366">
        <w:rPr>
          <w:rFonts w:ascii="Times New Roman" w:eastAsia="Times New Roman" w:hAnsi="Times New Roman" w:cs="Times New Roman"/>
          <w:color w:val="000000"/>
          <w:sz w:val="28"/>
          <w:szCs w:val="28"/>
        </w:rPr>
        <w:t>điểm a và i khoản 1 Điều 28 Luật Xử lý vi phạm hành chính</w:t>
      </w:r>
      <w:bookmarkEnd w:id="125"/>
      <w:r w:rsidRPr="00FA1366">
        <w:rPr>
          <w:rFonts w:ascii="Times New Roman" w:eastAsia="Times New Roman" w:hAnsi="Times New Roman" w:cs="Times New Roman"/>
          <w:color w:val="000000"/>
          <w:sz w:val="28"/>
          <w:szCs w:val="28"/>
        </w:rPr>
        <w:t> và khoản 3 Điều 3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26" w:name="dieu_78"/>
      <w:r w:rsidRPr="00FA1366">
        <w:rPr>
          <w:rFonts w:ascii="Times New Roman" w:eastAsia="Times New Roman" w:hAnsi="Times New Roman" w:cs="Times New Roman"/>
          <w:b/>
          <w:bCs/>
          <w:color w:val="000000"/>
          <w:sz w:val="28"/>
          <w:szCs w:val="28"/>
        </w:rPr>
        <w:t>Điều 78. Nguyên tắc xác định và phân định thẩm quyền xử phạt</w:t>
      </w:r>
      <w:bookmarkEnd w:id="126"/>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Thẩm quyền xử phạt vi phạm hành chính của những người có thẩm quyền quy định tại các Điều 68, 69, 70, 71, 72, 73, 74, 75, 76 và 77 Nghị định này là thẩm quyền áp dụng đối với một hành vi vi phạm hành chính của cá nhân. Trong trường hợp phạt tiền, thẩm quyền xử phạt đối với tổ chức gấp 02 lần thẩm quyền xử phạt đối với cá nhân.</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Chủ tịch Ủy ban nhân dân các cấp có thẩm quyền xử phạt vi phạm hành chính và áp dụng các biện pháp khắc phục hậu quả đối với các hành vi vi phạm hành chính quy định tại Chương II Nghị định này theo thẩm quyền quy định tại Điều 68 Nghị định này và chức năng, nhiệm vụ, quyền hạn được giao.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Người có thẩm quyền xử phạt của Công an nhân dân có thẩm quyền xử phạt vi phạm hành chính và áp dụng các biện pháp khắc phục hậu quả đối với các hành vi vi phạm hành chính quy định tại Chương II Nghị định này theo thẩm quyền quy định tại Điều 69 Nghị định này và chức năng, nhiệm vụ, quyền hạn được giao thuộc lĩnh vực, địa bàn mình quản lý.</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4. Người có thẩm quyền xử phạt của Bộ đội biên phòng có thẩm quyền xử phạt vi phạm hành chính và áp dụng các biện pháp khắc phục hậu quả đối với các hành vi vi phạm hành chính quy định tại các Điều 7, 8 và 15; khoản 1, các điểm c, d và đ khoản 2, các khoản 3, 4, 5, 6 và 7 Điều 18; các Điều 24, 25, 26, 27, 28, 32, 34, 45 và các Điều tại Mục 4 Chương II Nghị định này theo thẩm quyền quy định tại Điều 70 Nghị định này trong phạm vi, lĩnh vực mình quản lý và chức năng, nhiệm vụ, quyền hạn được giao.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5. Người có thẩm quyền xử phạt của Cảnh sát biển có thẩm quyền xử phạt vi phạm hành chính và áp dụng biện pháp khắc phục hậu quả đối với các hành vi vi phạm hành chính quy định tại điểm d khoản 1, điểm đ khoản 2, điểm c khoản 3, điểm d khoản 4, các điểm a và c khoản 5 Điều 7; điểm a khoản 1, các điểm a, b và c khoản 2, các điểm b và d khoản 4 Điều 10; các điểm a, b, c, d và đ khoản 1, các điểm a, b, c, d, e, g và m khoản 2, các điểm a, b, d, đ, g, h, i và k khoản 3, các điểm a, b, c, d, đ, e, g, h và i khoản 4, các điểm a, b và c khoản 5 Điều 11; các điểm a, b và đ khoản 1, các điểm a, d, đ và e khoản 2 Điều 15; khoản 1 Điều 20; các Điều 21, 23 và 28 Nghị định này theo thẩm quyền quy định tại Điều 71 Nghị định này và chức năng, nhiệm vụ, quyền hạn, địa bàn trên vùng biển được giao.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6. Người có thẩm quyền xử phạt của Hải quan có thẩm quyền xử phạt vi phạm hành chính và áp dụng các biện pháp khắc phục hậu quả đối với các hành vi vi phạm hành chính quy định tại các điểm c và đ khoản 3, điểm d khoản 4 Điều 7; các điểm đ và k khoản 3, các điểm a, c, d và e khoản 4, điểm a khoản 5 Điều 11 và Điều 21 Nghị định này theo thẩm quyền quy định tại Điều 72 Nghị định này và chức năng, nhiệm vụ, quyền hạn được giao.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7. Người có thẩm quyền xử phạt của Kiểm lâm, Kiểm ngư có thẩm quyền xử phạt vi phạm hành chính và áp dụng các biện pháp khắc phục hậu quả đối với các hành vi vi phạm hành chính quy định tại Điều 21 và Mục 3 Chương II Nghị định này theo thẩm quyền quy định tại các Điều 73 và 74 Nghị định này và chức năng, nhiệm vụ, quyền hạn được giao.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8. Người đứng đầu cơ quan đại diện ngoại giao, cơ quan lãnh sự, cơ quan khác được ủy quyền thực hiện chức năng lãnh sự của nước Cộng hòa xã hội chủ nghĩa Việt Nam ở nước ngoài có thẩm quyền xử phạt vi phạm hành chính và áp dụng các biện pháp khắc phục hậu quả đối với các hành vi vi phạm hành chính quy định tại các Điều 18 và 21 Nghị định này theo thẩm quyền quy định tại Điều 77 Nghị định này và chức năng, nhiệm vụ, quyền hạn được giao.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9. Thanh tra Lao động - Thương binh và Xã hội có thẩm quyền xử phạt vi phạm hành chính và áp dụng các biện pháp khắc phục hậu quả đối với các hành vi vi phạm hành chính quy định tại Mục 2 Chương II Nghị định này theo thẩm quyền quy định tại Điều 76 Nghị định này và chức năng, nhiệm vụ, quyền hạn được giao.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10. Thanh tra Văn hóa, Thể thao và Du lịch có thẩm quyền xử phạt vi phạm hành chính và áp dụng các biện pháp khắc phục hậu quả đối với các hành vi vi phạm hành chính quy định tại Mục 4 Chương II Nghị định này theo thẩm quyền quy định tại Điều 76 Nghị định này và chức năng, nhiệm vụ, quyền hạn được giao.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11. Thanh tra Bộ Tài chính, Cục trưởng Cục Quản lý, giám sát bảo hiểm có thẩm quyền xử phạt vi phạm hành chính đối với hành vi vi phạm quy định tại điểm b khoản 1 và khoản 3 Điều 49 Nghị định này theo thẩm quyền quy định tại Điều 76 Nghị định này và chức năng, nhiệm vụ, quyền hạn được giao.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12. Các lực lượng Thanh tra chuyên ngành có thẩm quyền xử phạt vi phạm hành chính đối với các hành vi vi phạm quy định tại các điểm c và d khoản 3 Điều 7 và Điều 21 Nghị định này theo thẩm quyền quy định tại Điều 76 Nghị định này và chức năng, nhiệm vụ, quyền hạn được giao.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13. Người có thẩm quyền xử phạt của Quản lý thị trường có thẩm quyền xử phạt vi phạm hành chính đối với các hành vi vi phạm hành chính quy định tại Điều 20 Nghị định này theo thẩm quyền quy định tại Điều 75 Nghị định này và chức năng, nhiệm vụ, quyền hạn được giao.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27" w:name="dieu_79"/>
      <w:r w:rsidRPr="00FA1366">
        <w:rPr>
          <w:rFonts w:ascii="Times New Roman" w:eastAsia="Times New Roman" w:hAnsi="Times New Roman" w:cs="Times New Roman"/>
          <w:b/>
          <w:bCs/>
          <w:color w:val="000000"/>
          <w:sz w:val="28"/>
          <w:szCs w:val="28"/>
        </w:rPr>
        <w:t>Điều 79. Thẩm quyền lập biên bản vi phạm hành chính</w:t>
      </w:r>
      <w:bookmarkEnd w:id="127"/>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1.</w:t>
      </w:r>
      <w:r w:rsidRPr="00FA1366">
        <w:rPr>
          <w:rFonts w:ascii="Times New Roman" w:eastAsia="Times New Roman" w:hAnsi="Times New Roman" w:cs="Times New Roman"/>
          <w:color w:val="000000"/>
          <w:sz w:val="28"/>
          <w:szCs w:val="28"/>
        </w:rPr>
        <w:t> Người có thẩm quyền xử phạt vi phạm hành chính quy định tại các Điều 68, 69, 70, 71, 72, 73, 74, 75, 76 và 77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Người có thẩm quyền, người được giao thực hiện nhiệm vụ thanh tra chuyên ngành, người thuộc lực lượng Công an nhân dân đang thi hành công vụ, nhiệm vụ theo chức năng, nhiệm vụ, quyền hạn được giao.</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Công an viên có thẩm quyền lập biên bản đối với các hành vi vi phạm xảy ra trong phạm vi địa bàn quản lý.</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28" w:name="chuong_4"/>
      <w:r w:rsidRPr="00FA1366">
        <w:rPr>
          <w:rFonts w:ascii="Times New Roman" w:eastAsia="Times New Roman" w:hAnsi="Times New Roman" w:cs="Times New Roman"/>
          <w:b/>
          <w:bCs/>
          <w:color w:val="000000"/>
          <w:sz w:val="28"/>
          <w:szCs w:val="28"/>
        </w:rPr>
        <w:t>Chương IV</w:t>
      </w:r>
      <w:bookmarkEnd w:id="128"/>
    </w:p>
    <w:p w:rsidR="00FA1366" w:rsidRPr="00FA1366" w:rsidRDefault="00FA1366" w:rsidP="004629F9">
      <w:pPr>
        <w:shd w:val="clear" w:color="auto" w:fill="FFFFFF"/>
        <w:spacing w:after="0" w:line="240" w:lineRule="auto"/>
        <w:jc w:val="center"/>
        <w:rPr>
          <w:rFonts w:ascii="Times New Roman" w:eastAsia="Times New Roman" w:hAnsi="Times New Roman" w:cs="Times New Roman"/>
          <w:color w:val="000000"/>
          <w:sz w:val="28"/>
          <w:szCs w:val="28"/>
        </w:rPr>
      </w:pPr>
      <w:bookmarkStart w:id="129" w:name="chuong_4_name"/>
      <w:r w:rsidRPr="00FA1366">
        <w:rPr>
          <w:rFonts w:ascii="Times New Roman" w:eastAsia="Times New Roman" w:hAnsi="Times New Roman" w:cs="Times New Roman"/>
          <w:b/>
          <w:bCs/>
          <w:color w:val="000000"/>
          <w:sz w:val="28"/>
          <w:szCs w:val="28"/>
        </w:rPr>
        <w:t>ĐIỀU KHOẢN THI HÀNH</w:t>
      </w:r>
      <w:bookmarkEnd w:id="129"/>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30" w:name="dieu_80"/>
      <w:r w:rsidRPr="00FA1366">
        <w:rPr>
          <w:rFonts w:ascii="Times New Roman" w:eastAsia="Times New Roman" w:hAnsi="Times New Roman" w:cs="Times New Roman"/>
          <w:b/>
          <w:bCs/>
          <w:color w:val="000000"/>
          <w:sz w:val="28"/>
          <w:szCs w:val="28"/>
        </w:rPr>
        <w:t>Điều 80. Hiệu lực thi hành</w:t>
      </w:r>
      <w:bookmarkEnd w:id="130"/>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Nghị định này có hiệu lực từ ngày 01 tháng 01 năm 2022.</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Nghị định này thay thế Nghị định số </w:t>
      </w:r>
      <w:hyperlink r:id="rId6" w:tgtFrame="_blank" w:tooltip="Nghị định 167/2013/NĐ-CP" w:history="1">
        <w:r w:rsidRPr="00FA1366">
          <w:rPr>
            <w:rFonts w:ascii="Times New Roman" w:eastAsia="Times New Roman" w:hAnsi="Times New Roman" w:cs="Times New Roman"/>
            <w:color w:val="0E70C3"/>
            <w:sz w:val="28"/>
            <w:szCs w:val="28"/>
          </w:rPr>
          <w:t>167/2013/NĐ-CP</w:t>
        </w:r>
      </w:hyperlink>
      <w:r w:rsidRPr="00FA1366">
        <w:rPr>
          <w:rFonts w:ascii="Times New Roman" w:eastAsia="Times New Roman" w:hAnsi="Times New Roman" w:cs="Times New Roman"/>
          <w:color w:val="000000"/>
          <w:sz w:val="28"/>
          <w:szCs w:val="28"/>
        </w:rPr>
        <w:t> ngày 12 tháng 11 năm 2013 của Chính phủ quy định xử phạt vi phạm hành chính trong lĩnh vực an ninh, trật tự, an toàn xã hội; phòng, chống tệ nạn xã hội; phòng cháy và chữa cháy; phòng, chống bạo lực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31" w:name="dieu_81"/>
      <w:r w:rsidRPr="00FA1366">
        <w:rPr>
          <w:rFonts w:ascii="Times New Roman" w:eastAsia="Times New Roman" w:hAnsi="Times New Roman" w:cs="Times New Roman"/>
          <w:b/>
          <w:bCs/>
          <w:color w:val="000000"/>
          <w:sz w:val="28"/>
          <w:szCs w:val="28"/>
        </w:rPr>
        <w:t>Điều 81. Điều khoản chuyển tiếp</w:t>
      </w:r>
      <w:bookmarkEnd w:id="131"/>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Đối với hành vi vi phạm hành chính trong lĩnh vực an ninh, trật tự, an toàn xã hội; phòng, chống tệ nạn xã hội; phòng cháy, chữa cháy; cứu nạn, cứu hộ; phòng, chống bạo lực gia đình xảy ra trước thời điểm Nghị định này có hiệu lực mà sau đó mới bị phát hiện hoặc đang xem xét, giải quyết thì áp dụng Nghị định của Chính phủ về xử phạt vi phạm hành chính có hiệu lực tại thời điểm thực hiện hành vi vi phạm để xử lý. Trường hợp Nghị định này không quy định trách nhiệm pháp lý hoặc quy định trách nhiệm pháp lý nhẹ hơn đối với hành vi đã xảy ra trước thời điểm Nghị định này có hiệu lực thì áp dụng các quy định của Nghị định này để xử lý.</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Đối với quyết định xử phạt vi phạm hành chính đã được ban hành hoặc đã được thi hành xong trước thời điểm Nghị định này có hiệu lực thi hành, mà cá nhân, tổ chức bị xử phạt vi phạm hành chính còn khiếu nại thì áp dụng quy định của Luật Xử lý vi phạm hành chính, Nghị định số </w:t>
      </w:r>
      <w:hyperlink r:id="rId7" w:tgtFrame="_blank" w:tooltip="Nghị định 167/2013/NĐ-CP" w:history="1">
        <w:r w:rsidRPr="00FA1366">
          <w:rPr>
            <w:rFonts w:ascii="Times New Roman" w:eastAsia="Times New Roman" w:hAnsi="Times New Roman" w:cs="Times New Roman"/>
            <w:color w:val="0E70C3"/>
            <w:sz w:val="28"/>
            <w:szCs w:val="28"/>
          </w:rPr>
          <w:t>167/2013/NĐ-CP</w:t>
        </w:r>
      </w:hyperlink>
      <w:r w:rsidRPr="00FA1366">
        <w:rPr>
          <w:rFonts w:ascii="Times New Roman" w:eastAsia="Times New Roman" w:hAnsi="Times New Roman" w:cs="Times New Roman"/>
          <w:color w:val="000000"/>
          <w:sz w:val="28"/>
          <w:szCs w:val="28"/>
        </w:rPr>
        <w:t> ngày 12 tháng 11 năm 2013 của Chính phủ quy định xử phạt vi phạm hành chính trong lĩnh vực an ninh, trật tự, an toàn xã hội; phòng, chống tệ nạn xã hội; phòng cháy và chữa cháy; phòng, chống bạo lực gia đình.</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3. Các hành vi vi phạm hành chính liên quan đến quản lý, sử dụng sổ hộ khẩu, sổ tạm trú xảy ra trước ngày 31 tháng 12 năm 2022 được áp dụng xử phạt theo quy định tại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bookmarkStart w:id="132" w:name="dieu_82"/>
      <w:r w:rsidRPr="00FA1366">
        <w:rPr>
          <w:rFonts w:ascii="Times New Roman" w:eastAsia="Times New Roman" w:hAnsi="Times New Roman" w:cs="Times New Roman"/>
          <w:b/>
          <w:bCs/>
          <w:color w:val="000000"/>
          <w:sz w:val="28"/>
          <w:szCs w:val="28"/>
        </w:rPr>
        <w:t>Điều 82. Trách nhiệm thi hành</w:t>
      </w:r>
      <w:bookmarkEnd w:id="132"/>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1. Bộ trưởng Bộ Công an chịu trách nhiệm hướng dẫn, kiểm tra, đôn đốc và tổ chức thực hiện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t>2. Các Bộ trưởng, Thủ trưởng cơ quan ngang bộ, Thủ trưởng cơ quan thuộc Chính phủ, Chủ tịch Ủy ban nhân dân các tỉnh, thành phố trực thuộc trung ương và tổ chức, cá nhân có liên quan chịu trách nhiệm thi hành Nghị định này.</w:t>
      </w:r>
    </w:p>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13"/>
        <w:gridCol w:w="5375"/>
      </w:tblGrid>
      <w:tr w:rsidR="00FA1366" w:rsidRPr="00FA1366" w:rsidTr="00FA1366">
        <w:trPr>
          <w:tblCellSpacing w:w="0" w:type="dxa"/>
        </w:trPr>
        <w:tc>
          <w:tcPr>
            <w:tcW w:w="2550" w:type="pct"/>
            <w:shd w:val="clear" w:color="auto" w:fill="FFFFFF"/>
            <w:tcMar>
              <w:top w:w="0" w:type="dxa"/>
              <w:left w:w="108" w:type="dxa"/>
              <w:bottom w:w="0" w:type="dxa"/>
              <w:right w:w="108" w:type="dxa"/>
            </w:tcMar>
            <w:hideMark/>
          </w:tcPr>
          <w:p w:rsidR="00FA1366" w:rsidRPr="00FA1366" w:rsidRDefault="00FA1366" w:rsidP="004629F9">
            <w:pPr>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lang w:val="vi-VN"/>
              </w:rPr>
              <w:t> </w:t>
            </w:r>
          </w:p>
          <w:p w:rsidR="00FA1366" w:rsidRPr="00FA1366" w:rsidRDefault="00FA1366" w:rsidP="004629F9">
            <w:pPr>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b/>
                <w:bCs/>
                <w:i/>
                <w:iCs/>
                <w:color w:val="000000"/>
                <w:sz w:val="28"/>
                <w:szCs w:val="28"/>
                <w:lang w:val="vi-VN"/>
              </w:rPr>
              <w:t>Nơi nhận:</w:t>
            </w:r>
            <w:r w:rsidRPr="00FA1366">
              <w:rPr>
                <w:rFonts w:ascii="Times New Roman" w:eastAsia="Times New Roman" w:hAnsi="Times New Roman" w:cs="Times New Roman"/>
                <w:b/>
                <w:bCs/>
                <w:i/>
                <w:iCs/>
                <w:color w:val="000000"/>
                <w:sz w:val="28"/>
                <w:szCs w:val="28"/>
                <w:lang w:val="vi-VN"/>
              </w:rPr>
              <w:br/>
            </w:r>
            <w:r w:rsidRPr="00FA1366">
              <w:rPr>
                <w:rFonts w:ascii="Times New Roman" w:eastAsia="Times New Roman" w:hAnsi="Times New Roman" w:cs="Times New Roman"/>
                <w:color w:val="000000"/>
                <w:sz w:val="28"/>
                <w:szCs w:val="28"/>
                <w:lang w:val="vi-VN"/>
              </w:rPr>
              <w:t>- Ban Bí thư Trung ương Đảng;</w:t>
            </w:r>
            <w:r w:rsidRPr="00FA1366">
              <w:rPr>
                <w:rFonts w:ascii="Times New Roman" w:eastAsia="Times New Roman" w:hAnsi="Times New Roman" w:cs="Times New Roman"/>
                <w:color w:val="000000"/>
                <w:sz w:val="28"/>
                <w:szCs w:val="28"/>
                <w:lang w:val="vi-VN"/>
              </w:rPr>
              <w:br/>
              <w:t>- Thủ tướng, các Phó Thủ tướng Chính phủ;</w:t>
            </w:r>
            <w:r w:rsidRPr="00FA1366">
              <w:rPr>
                <w:rFonts w:ascii="Times New Roman" w:eastAsia="Times New Roman" w:hAnsi="Times New Roman" w:cs="Times New Roman"/>
                <w:color w:val="000000"/>
                <w:sz w:val="28"/>
                <w:szCs w:val="28"/>
                <w:lang w:val="vi-VN"/>
              </w:rPr>
              <w:br/>
              <w:t>- Các bộ, cơ quan ngang bộ, cơ quan thuộc Chính phủ;</w:t>
            </w:r>
            <w:r w:rsidRPr="00FA1366">
              <w:rPr>
                <w:rFonts w:ascii="Times New Roman" w:eastAsia="Times New Roman" w:hAnsi="Times New Roman" w:cs="Times New Roman"/>
                <w:color w:val="000000"/>
                <w:sz w:val="28"/>
                <w:szCs w:val="28"/>
                <w:lang w:val="vi-VN"/>
              </w:rPr>
              <w:br/>
              <w:t>- HĐND, UBND các tỉnh, thành phố trực thuộc trung ương;</w:t>
            </w:r>
            <w:r w:rsidRPr="00FA1366">
              <w:rPr>
                <w:rFonts w:ascii="Times New Roman" w:eastAsia="Times New Roman" w:hAnsi="Times New Roman" w:cs="Times New Roman"/>
                <w:color w:val="000000"/>
                <w:sz w:val="28"/>
                <w:szCs w:val="28"/>
                <w:lang w:val="vi-VN"/>
              </w:rPr>
              <w:br/>
              <w:t>- Văn phòng Trung ương và các Ban của Đảng;</w:t>
            </w:r>
            <w:r w:rsidRPr="00FA1366">
              <w:rPr>
                <w:rFonts w:ascii="Times New Roman" w:eastAsia="Times New Roman" w:hAnsi="Times New Roman" w:cs="Times New Roman"/>
                <w:color w:val="000000"/>
                <w:sz w:val="28"/>
                <w:szCs w:val="28"/>
                <w:lang w:val="vi-VN"/>
              </w:rPr>
              <w:br/>
              <w:t>- Văn phòng Tổng Bí thư;</w:t>
            </w:r>
            <w:r w:rsidRPr="00FA1366">
              <w:rPr>
                <w:rFonts w:ascii="Times New Roman" w:eastAsia="Times New Roman" w:hAnsi="Times New Roman" w:cs="Times New Roman"/>
                <w:color w:val="000000"/>
                <w:sz w:val="28"/>
                <w:szCs w:val="28"/>
                <w:lang w:val="vi-VN"/>
              </w:rPr>
              <w:br/>
              <w:t>- Văn phòng Chủ tịch nước;</w:t>
            </w:r>
            <w:r w:rsidRPr="00FA1366">
              <w:rPr>
                <w:rFonts w:ascii="Times New Roman" w:eastAsia="Times New Roman" w:hAnsi="Times New Roman" w:cs="Times New Roman"/>
                <w:color w:val="000000"/>
                <w:sz w:val="28"/>
                <w:szCs w:val="28"/>
                <w:lang w:val="vi-VN"/>
              </w:rPr>
              <w:br/>
              <w:t>- Hội đồng Dân tộc và các Ủy ban của Quốc hội;</w:t>
            </w:r>
            <w:r w:rsidRPr="00FA1366">
              <w:rPr>
                <w:rFonts w:ascii="Times New Roman" w:eastAsia="Times New Roman" w:hAnsi="Times New Roman" w:cs="Times New Roman"/>
                <w:color w:val="000000"/>
                <w:sz w:val="28"/>
                <w:szCs w:val="28"/>
                <w:lang w:val="vi-VN"/>
              </w:rPr>
              <w:br/>
              <w:t>- Văn phòng Quốc hội;</w:t>
            </w:r>
            <w:r w:rsidRPr="00FA1366">
              <w:rPr>
                <w:rFonts w:ascii="Times New Roman" w:eastAsia="Times New Roman" w:hAnsi="Times New Roman" w:cs="Times New Roman"/>
                <w:color w:val="000000"/>
                <w:sz w:val="28"/>
                <w:szCs w:val="28"/>
                <w:lang w:val="vi-VN"/>
              </w:rPr>
              <w:br/>
              <w:t>- Tòa án nhân dân tối cao;</w:t>
            </w:r>
            <w:r w:rsidRPr="00FA1366">
              <w:rPr>
                <w:rFonts w:ascii="Times New Roman" w:eastAsia="Times New Roman" w:hAnsi="Times New Roman" w:cs="Times New Roman"/>
                <w:color w:val="000000"/>
                <w:sz w:val="28"/>
                <w:szCs w:val="28"/>
                <w:lang w:val="vi-VN"/>
              </w:rPr>
              <w:br/>
              <w:t>- Viện kiểm sát nhân dân tối cao;</w:t>
            </w:r>
            <w:r w:rsidRPr="00FA1366">
              <w:rPr>
                <w:rFonts w:ascii="Times New Roman" w:eastAsia="Times New Roman" w:hAnsi="Times New Roman" w:cs="Times New Roman"/>
                <w:color w:val="000000"/>
                <w:sz w:val="28"/>
                <w:szCs w:val="28"/>
                <w:lang w:val="vi-VN"/>
              </w:rPr>
              <w:br/>
              <w:t>- Kiểm toán nhà nước;</w:t>
            </w:r>
            <w:r w:rsidRPr="00FA1366">
              <w:rPr>
                <w:rFonts w:ascii="Times New Roman" w:eastAsia="Times New Roman" w:hAnsi="Times New Roman" w:cs="Times New Roman"/>
                <w:color w:val="000000"/>
                <w:sz w:val="28"/>
                <w:szCs w:val="28"/>
                <w:lang w:val="vi-VN"/>
              </w:rPr>
              <w:br/>
              <w:t>- Ủy ban Giám sát tài chính Quốc gia;</w:t>
            </w:r>
            <w:r w:rsidRPr="00FA1366">
              <w:rPr>
                <w:rFonts w:ascii="Times New Roman" w:eastAsia="Times New Roman" w:hAnsi="Times New Roman" w:cs="Times New Roman"/>
                <w:color w:val="000000"/>
                <w:sz w:val="28"/>
                <w:szCs w:val="28"/>
                <w:lang w:val="vi-VN"/>
              </w:rPr>
              <w:br/>
              <w:t>- Ngân hàng Chính sách xã hội;</w:t>
            </w:r>
            <w:r w:rsidRPr="00FA1366">
              <w:rPr>
                <w:rFonts w:ascii="Times New Roman" w:eastAsia="Times New Roman" w:hAnsi="Times New Roman" w:cs="Times New Roman"/>
                <w:color w:val="000000"/>
                <w:sz w:val="28"/>
                <w:szCs w:val="28"/>
                <w:lang w:val="vi-VN"/>
              </w:rPr>
              <w:br/>
              <w:t>- Ngân hàng Phát triển Việt Nam;</w:t>
            </w:r>
            <w:r w:rsidRPr="00FA1366">
              <w:rPr>
                <w:rFonts w:ascii="Times New Roman" w:eastAsia="Times New Roman" w:hAnsi="Times New Roman" w:cs="Times New Roman"/>
                <w:color w:val="000000"/>
                <w:sz w:val="28"/>
                <w:szCs w:val="28"/>
                <w:lang w:val="vi-VN"/>
              </w:rPr>
              <w:br/>
              <w:t>- Ủy ban trung ương Mặt trận Tổ quốc Việt Nam;</w:t>
            </w:r>
            <w:r w:rsidRPr="00FA1366">
              <w:rPr>
                <w:rFonts w:ascii="Times New Roman" w:eastAsia="Times New Roman" w:hAnsi="Times New Roman" w:cs="Times New Roman"/>
                <w:color w:val="000000"/>
                <w:sz w:val="28"/>
                <w:szCs w:val="28"/>
                <w:lang w:val="vi-VN"/>
              </w:rPr>
              <w:br/>
              <w:t>- Cơ quan trung ương của các đoàn thể;</w:t>
            </w:r>
            <w:r w:rsidRPr="00FA1366">
              <w:rPr>
                <w:rFonts w:ascii="Times New Roman" w:eastAsia="Times New Roman" w:hAnsi="Times New Roman" w:cs="Times New Roman"/>
                <w:color w:val="000000"/>
                <w:sz w:val="28"/>
                <w:szCs w:val="28"/>
                <w:lang w:val="vi-VN"/>
              </w:rPr>
              <w:br/>
              <w:t>- VPCP: BTCN, các PCN, Trợ lý TTg, TGĐ Cổng TTĐT,</w:t>
            </w:r>
            <w:r w:rsidRPr="00FA1366">
              <w:rPr>
                <w:rFonts w:ascii="Times New Roman" w:eastAsia="Times New Roman" w:hAnsi="Times New Roman" w:cs="Times New Roman"/>
                <w:color w:val="000000"/>
                <w:sz w:val="28"/>
                <w:szCs w:val="28"/>
              </w:rPr>
              <w:br/>
            </w:r>
            <w:r w:rsidRPr="00FA1366">
              <w:rPr>
                <w:rFonts w:ascii="Times New Roman" w:eastAsia="Times New Roman" w:hAnsi="Times New Roman" w:cs="Times New Roman"/>
                <w:color w:val="000000"/>
                <w:sz w:val="28"/>
                <w:szCs w:val="28"/>
                <w:lang w:val="vi-VN"/>
              </w:rPr>
              <w:t>các Vụ, Cục, đơn vị trực thuộc, Công báo;</w:t>
            </w:r>
            <w:r w:rsidRPr="00FA1366">
              <w:rPr>
                <w:rFonts w:ascii="Times New Roman" w:eastAsia="Times New Roman" w:hAnsi="Times New Roman" w:cs="Times New Roman"/>
                <w:color w:val="000000"/>
                <w:sz w:val="28"/>
                <w:szCs w:val="28"/>
                <w:lang w:val="vi-VN"/>
              </w:rPr>
              <w:br/>
              <w:t>- Lưu: VT, NC (2b).</w:t>
            </w:r>
          </w:p>
        </w:tc>
        <w:tc>
          <w:tcPr>
            <w:tcW w:w="2400" w:type="pct"/>
            <w:shd w:val="clear" w:color="auto" w:fill="FFFFFF"/>
            <w:tcMar>
              <w:top w:w="0" w:type="dxa"/>
              <w:left w:w="108" w:type="dxa"/>
              <w:bottom w:w="0" w:type="dxa"/>
              <w:right w:w="108" w:type="dxa"/>
            </w:tcMar>
            <w:hideMark/>
          </w:tcPr>
          <w:p w:rsidR="00FA1366" w:rsidRPr="00FA1366" w:rsidRDefault="00FA1366" w:rsidP="004629F9">
            <w:pPr>
              <w:spacing w:after="0" w:line="240" w:lineRule="auto"/>
              <w:jc w:val="center"/>
              <w:rPr>
                <w:rFonts w:ascii="Times New Roman" w:eastAsia="Times New Roman" w:hAnsi="Times New Roman" w:cs="Times New Roman"/>
                <w:color w:val="000000"/>
                <w:sz w:val="28"/>
                <w:szCs w:val="28"/>
              </w:rPr>
            </w:pPr>
            <w:r w:rsidRPr="00FA1366">
              <w:rPr>
                <w:rFonts w:ascii="Times New Roman" w:eastAsia="Times New Roman" w:hAnsi="Times New Roman" w:cs="Times New Roman"/>
                <w:b/>
                <w:bCs/>
                <w:color w:val="000000"/>
                <w:sz w:val="28"/>
                <w:szCs w:val="28"/>
                <w:lang w:val="vi-VN"/>
              </w:rPr>
              <w:t>TM. CHÍNH PHỦ</w:t>
            </w:r>
            <w:r w:rsidRPr="00FA1366">
              <w:rPr>
                <w:rFonts w:ascii="Times New Roman" w:eastAsia="Times New Roman" w:hAnsi="Times New Roman" w:cs="Times New Roman"/>
                <w:color w:val="000000"/>
                <w:sz w:val="28"/>
                <w:szCs w:val="28"/>
                <w:lang w:val="vi-VN"/>
              </w:rPr>
              <w:br/>
            </w:r>
            <w:r w:rsidRPr="00FA1366">
              <w:rPr>
                <w:rFonts w:ascii="Times New Roman" w:eastAsia="Times New Roman" w:hAnsi="Times New Roman" w:cs="Times New Roman"/>
                <w:b/>
                <w:bCs/>
                <w:color w:val="000000"/>
                <w:sz w:val="28"/>
                <w:szCs w:val="28"/>
                <w:lang w:val="vi-VN"/>
              </w:rPr>
              <w:t>KT. THỦ TƯỚNG</w:t>
            </w:r>
            <w:r w:rsidRPr="00FA1366">
              <w:rPr>
                <w:rFonts w:ascii="Times New Roman" w:eastAsia="Times New Roman" w:hAnsi="Times New Roman" w:cs="Times New Roman"/>
                <w:color w:val="000000"/>
                <w:sz w:val="28"/>
                <w:szCs w:val="28"/>
                <w:lang w:val="vi-VN"/>
              </w:rPr>
              <w:br/>
            </w:r>
            <w:r w:rsidRPr="00FA1366">
              <w:rPr>
                <w:rFonts w:ascii="Times New Roman" w:eastAsia="Times New Roman" w:hAnsi="Times New Roman" w:cs="Times New Roman"/>
                <w:b/>
                <w:bCs/>
                <w:color w:val="000000"/>
                <w:sz w:val="28"/>
                <w:szCs w:val="28"/>
                <w:lang w:val="vi-VN"/>
              </w:rPr>
              <w:t>PHÓ THỦ TƯỚNG</w:t>
            </w:r>
            <w:r w:rsidRPr="00FA1366">
              <w:rPr>
                <w:rFonts w:ascii="Times New Roman" w:eastAsia="Times New Roman" w:hAnsi="Times New Roman" w:cs="Times New Roman"/>
                <w:b/>
                <w:bCs/>
                <w:color w:val="000000"/>
                <w:sz w:val="28"/>
                <w:szCs w:val="28"/>
                <w:lang w:val="vi-VN"/>
              </w:rPr>
              <w:br/>
            </w:r>
            <w:r w:rsidRPr="00FA1366">
              <w:rPr>
                <w:rFonts w:ascii="Times New Roman" w:eastAsia="Times New Roman" w:hAnsi="Times New Roman" w:cs="Times New Roman"/>
                <w:b/>
                <w:bCs/>
                <w:color w:val="000000"/>
                <w:sz w:val="28"/>
                <w:szCs w:val="28"/>
                <w:lang w:val="vi-VN"/>
              </w:rPr>
              <w:br/>
            </w:r>
            <w:r w:rsidRPr="00FA1366">
              <w:rPr>
                <w:rFonts w:ascii="Times New Roman" w:eastAsia="Times New Roman" w:hAnsi="Times New Roman" w:cs="Times New Roman"/>
                <w:b/>
                <w:bCs/>
                <w:color w:val="000000"/>
                <w:sz w:val="28"/>
                <w:szCs w:val="28"/>
                <w:lang w:val="vi-VN"/>
              </w:rPr>
              <w:br/>
            </w:r>
            <w:r w:rsidRPr="00FA1366">
              <w:rPr>
                <w:rFonts w:ascii="Times New Roman" w:eastAsia="Times New Roman" w:hAnsi="Times New Roman" w:cs="Times New Roman"/>
                <w:b/>
                <w:bCs/>
                <w:color w:val="000000"/>
                <w:sz w:val="28"/>
                <w:szCs w:val="28"/>
                <w:lang w:val="vi-VN"/>
              </w:rPr>
              <w:br/>
            </w:r>
            <w:r w:rsidRPr="00FA1366">
              <w:rPr>
                <w:rFonts w:ascii="Times New Roman" w:eastAsia="Times New Roman" w:hAnsi="Times New Roman" w:cs="Times New Roman"/>
                <w:b/>
                <w:bCs/>
                <w:color w:val="000000"/>
                <w:sz w:val="28"/>
                <w:szCs w:val="28"/>
                <w:lang w:val="vi-VN"/>
              </w:rPr>
              <w:br/>
              <w:t>Phạm Bình Minh</w:t>
            </w:r>
          </w:p>
        </w:tc>
      </w:tr>
    </w:tbl>
    <w:p w:rsidR="00FA1366" w:rsidRPr="00FA1366" w:rsidRDefault="00FA1366" w:rsidP="004629F9">
      <w:pPr>
        <w:shd w:val="clear" w:color="auto" w:fill="FFFFFF"/>
        <w:spacing w:after="0" w:line="240" w:lineRule="auto"/>
        <w:rPr>
          <w:rFonts w:ascii="Times New Roman" w:eastAsia="Times New Roman" w:hAnsi="Times New Roman" w:cs="Times New Roman"/>
          <w:color w:val="000000"/>
          <w:sz w:val="28"/>
          <w:szCs w:val="28"/>
        </w:rPr>
      </w:pPr>
      <w:r w:rsidRPr="00FA1366">
        <w:rPr>
          <w:rFonts w:ascii="Times New Roman" w:eastAsia="Times New Roman" w:hAnsi="Times New Roman" w:cs="Times New Roman"/>
          <w:color w:val="000000"/>
          <w:sz w:val="28"/>
          <w:szCs w:val="28"/>
          <w:shd w:val="clear" w:color="auto" w:fill="FFFFFF"/>
        </w:rPr>
        <w:t> </w:t>
      </w:r>
    </w:p>
    <w:p w:rsidR="00235BDD" w:rsidRPr="004629F9" w:rsidRDefault="00235BDD" w:rsidP="004629F9">
      <w:pPr>
        <w:spacing w:after="0" w:line="240" w:lineRule="auto"/>
        <w:rPr>
          <w:rFonts w:ascii="Times New Roman" w:hAnsi="Times New Roman" w:cs="Times New Roman"/>
          <w:sz w:val="28"/>
          <w:szCs w:val="28"/>
        </w:rPr>
      </w:pPr>
    </w:p>
    <w:sectPr w:rsidR="00235BDD" w:rsidRPr="004629F9" w:rsidSect="004629F9">
      <w:head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22A" w:rsidRDefault="0060522A" w:rsidP="004629F9">
      <w:pPr>
        <w:spacing w:after="0" w:line="240" w:lineRule="auto"/>
      </w:pPr>
      <w:r>
        <w:separator/>
      </w:r>
    </w:p>
  </w:endnote>
  <w:endnote w:type="continuationSeparator" w:id="0">
    <w:p w:rsidR="0060522A" w:rsidRDefault="0060522A" w:rsidP="0046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22A" w:rsidRDefault="0060522A" w:rsidP="004629F9">
      <w:pPr>
        <w:spacing w:after="0" w:line="240" w:lineRule="auto"/>
      </w:pPr>
      <w:r>
        <w:separator/>
      </w:r>
    </w:p>
  </w:footnote>
  <w:footnote w:type="continuationSeparator" w:id="0">
    <w:p w:rsidR="0060522A" w:rsidRDefault="0060522A" w:rsidP="00462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243537"/>
      <w:docPartObj>
        <w:docPartGallery w:val="Page Numbers (Top of Page)"/>
        <w:docPartUnique/>
      </w:docPartObj>
    </w:sdtPr>
    <w:sdtEndPr>
      <w:rPr>
        <w:noProof/>
      </w:rPr>
    </w:sdtEndPr>
    <w:sdtContent>
      <w:p w:rsidR="004629F9" w:rsidRDefault="004629F9">
        <w:pPr>
          <w:pStyle w:val="Header"/>
          <w:jc w:val="center"/>
        </w:pPr>
        <w:r>
          <w:fldChar w:fldCharType="begin"/>
        </w:r>
        <w:r>
          <w:instrText xml:space="preserve"> PAGE   \* MERGEFORMAT </w:instrText>
        </w:r>
        <w:r>
          <w:fldChar w:fldCharType="separate"/>
        </w:r>
        <w:r w:rsidR="0045369A">
          <w:rPr>
            <w:noProof/>
          </w:rPr>
          <w:t>55</w:t>
        </w:r>
        <w:r>
          <w:rPr>
            <w:noProof/>
          </w:rPr>
          <w:fldChar w:fldCharType="end"/>
        </w:r>
      </w:p>
    </w:sdtContent>
  </w:sdt>
  <w:p w:rsidR="004629F9" w:rsidRDefault="004629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E2"/>
    <w:rsid w:val="00235BDD"/>
    <w:rsid w:val="0045369A"/>
    <w:rsid w:val="004629F9"/>
    <w:rsid w:val="0060522A"/>
    <w:rsid w:val="00B81EE2"/>
    <w:rsid w:val="00FA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1DC8D-D9F0-4EDF-8CDA-880E9F7D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A1366"/>
  </w:style>
  <w:style w:type="paragraph" w:customStyle="1" w:styleId="msonormal0">
    <w:name w:val="msonormal"/>
    <w:basedOn w:val="Normal"/>
    <w:rsid w:val="00FA13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13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1366"/>
    <w:rPr>
      <w:color w:val="0000FF"/>
      <w:u w:val="single"/>
    </w:rPr>
  </w:style>
  <w:style w:type="character" w:styleId="FollowedHyperlink">
    <w:name w:val="FollowedHyperlink"/>
    <w:basedOn w:val="DefaultParagraphFont"/>
    <w:uiPriority w:val="99"/>
    <w:semiHidden/>
    <w:unhideWhenUsed/>
    <w:rsid w:val="00FA1366"/>
    <w:rPr>
      <w:color w:val="800080"/>
      <w:u w:val="single"/>
    </w:rPr>
  </w:style>
  <w:style w:type="paragraph" w:styleId="Header">
    <w:name w:val="header"/>
    <w:basedOn w:val="Normal"/>
    <w:link w:val="HeaderChar"/>
    <w:uiPriority w:val="99"/>
    <w:unhideWhenUsed/>
    <w:rsid w:val="00462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9F9"/>
  </w:style>
  <w:style w:type="paragraph" w:styleId="Footer">
    <w:name w:val="footer"/>
    <w:basedOn w:val="Normal"/>
    <w:link w:val="FooterChar"/>
    <w:uiPriority w:val="99"/>
    <w:unhideWhenUsed/>
    <w:rsid w:val="00462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9F9"/>
  </w:style>
  <w:style w:type="paragraph" w:styleId="BalloonText">
    <w:name w:val="Balloon Text"/>
    <w:basedOn w:val="Normal"/>
    <w:link w:val="BalloonTextChar"/>
    <w:uiPriority w:val="99"/>
    <w:semiHidden/>
    <w:unhideWhenUsed/>
    <w:rsid w:val="00462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9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uvienphapluat.vn/van-ban/vi-pham-hanh-chinh/nghi-dinh-167-2013-nd-cp-xu-phat-vi-pham-hanh-chinh-an-ninh-an-toan-xa-hoi-phong-chua-chay-21355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i-pham-hanh-chinh/nghi-dinh-167-2013-nd-cp-xu-phat-vi-pham-hanh-chinh-an-ninh-an-toan-xa-hoi-phong-chua-chay-213552.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59</Pages>
  <Words>25821</Words>
  <Characters>147185</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quynh-pc</dc:creator>
  <cp:keywords/>
  <dc:description/>
  <cp:lastModifiedBy>quynh-pc</cp:lastModifiedBy>
  <cp:revision>3</cp:revision>
  <cp:lastPrinted>2022-06-15T08:04:00Z</cp:lastPrinted>
  <dcterms:created xsi:type="dcterms:W3CDTF">2022-06-15T07:51:00Z</dcterms:created>
  <dcterms:modified xsi:type="dcterms:W3CDTF">2022-06-15T08:06:00Z</dcterms:modified>
</cp:coreProperties>
</file>